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2A" w:rsidRDefault="00C7132A" w:rsidP="00C7132A">
      <w:pPr>
        <w:jc w:val="center"/>
        <w:rPr>
          <w:b/>
          <w:bCs/>
          <w:sz w:val="40"/>
          <w:szCs w:val="40"/>
        </w:rPr>
      </w:pPr>
      <w:r>
        <w:rPr>
          <w:rFonts w:hint="cs"/>
          <w:b/>
          <w:bCs/>
          <w:sz w:val="40"/>
          <w:szCs w:val="40"/>
          <w:cs/>
        </w:rPr>
        <w:t>ผลการประเมินประสิทธิภาพ</w:t>
      </w:r>
    </w:p>
    <w:p w:rsidR="00C7132A" w:rsidRDefault="00C7132A" w:rsidP="00C7132A">
      <w:pPr>
        <w:jc w:val="center"/>
        <w:rPr>
          <w:rFonts w:hint="cs"/>
          <w:b/>
          <w:bCs/>
          <w:sz w:val="40"/>
          <w:szCs w:val="40"/>
        </w:rPr>
      </w:pPr>
      <w:r>
        <w:rPr>
          <w:rFonts w:hint="cs"/>
          <w:b/>
          <w:bCs/>
          <w:sz w:val="40"/>
          <w:szCs w:val="40"/>
          <w:cs/>
        </w:rPr>
        <w:t xml:space="preserve">ของ </w:t>
      </w:r>
      <w:proofErr w:type="spellStart"/>
      <w:r>
        <w:rPr>
          <w:rFonts w:hint="cs"/>
          <w:b/>
          <w:bCs/>
          <w:sz w:val="40"/>
          <w:szCs w:val="40"/>
          <w:cs/>
        </w:rPr>
        <w:t>อปท</w:t>
      </w:r>
      <w:proofErr w:type="spellEnd"/>
      <w:r>
        <w:rPr>
          <w:rFonts w:hint="cs"/>
          <w:b/>
          <w:bCs/>
          <w:sz w:val="40"/>
          <w:szCs w:val="40"/>
          <w:cs/>
        </w:rPr>
        <w:t>. ประจำปี 2560</w:t>
      </w:r>
    </w:p>
    <w:p w:rsidR="00C7132A" w:rsidRDefault="00C7132A" w:rsidP="00C7132A">
      <w:pPr>
        <w:jc w:val="center"/>
        <w:rPr>
          <w:rFonts w:ascii="TH SarabunPSK" w:hAnsi="TH SarabunPSK" w:cs="TH SarabunPSK" w:hint="cs"/>
          <w:b/>
          <w:bCs/>
          <w:sz w:val="40"/>
          <w:szCs w:val="40"/>
        </w:rPr>
      </w:pPr>
      <w:r>
        <w:rPr>
          <w:rFonts w:ascii="TH SarabunPSK" w:hAnsi="TH SarabunPSK" w:cs="TH SarabunPSK" w:hint="cs"/>
          <w:b/>
          <w:bCs/>
          <w:sz w:val="40"/>
          <w:szCs w:val="40"/>
          <w:cs/>
        </w:rPr>
        <w:t xml:space="preserve">( </w:t>
      </w:r>
      <w:r>
        <w:rPr>
          <w:rFonts w:ascii="TH SarabunPSK" w:hAnsi="TH SarabunPSK" w:cs="TH SarabunPSK"/>
          <w:b/>
          <w:bCs/>
          <w:sz w:val="40"/>
          <w:szCs w:val="40"/>
        </w:rPr>
        <w:t xml:space="preserve">Local Performance Assessment : LPA </w:t>
      </w:r>
      <w:r>
        <w:rPr>
          <w:rFonts w:ascii="TH SarabunPSK" w:hAnsi="TH SarabunPSK" w:cs="TH SarabunPSK" w:hint="cs"/>
          <w:b/>
          <w:bCs/>
          <w:sz w:val="40"/>
          <w:szCs w:val="40"/>
          <w:cs/>
        </w:rPr>
        <w:t>)</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ด้านที่ 1 บริหารจัดการ</w:t>
      </w:r>
    </w:p>
    <w:p w:rsidR="00C7132A" w:rsidRDefault="00C7132A" w:rsidP="00C7132A">
      <w:pPr>
        <w:rPr>
          <w:rFonts w:ascii="TH SarabunPSK" w:hAnsi="TH SarabunPSK" w:cs="TH SarabunPSK"/>
          <w:b/>
          <w:bCs/>
          <w:sz w:val="40"/>
          <w:szCs w:val="40"/>
        </w:rPr>
      </w:pPr>
      <w:r>
        <w:rPr>
          <w:rFonts w:ascii="TH SarabunPSK" w:hAnsi="TH SarabunPSK" w:cs="TH SarabunPSK" w:hint="cs"/>
          <w:b/>
          <w:bCs/>
          <w:sz w:val="40"/>
          <w:szCs w:val="40"/>
          <w:cs/>
        </w:rPr>
        <w:tab/>
        <w:t>คะแนน 87.83</w:t>
      </w:r>
      <w:r>
        <w:rPr>
          <w:rFonts w:ascii="TH SarabunPSK" w:hAnsi="TH SarabunPSK" w:cs="TH SarabunPSK"/>
          <w:b/>
          <w:bCs/>
          <w:sz w:val="40"/>
          <w:szCs w:val="40"/>
        </w:rPr>
        <w:t xml:space="preserve"> %</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ด้านที่ 2 การบริหารงานบุคคลและ</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 xml:space="preserve">กิจการสภา </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ab/>
        <w:t xml:space="preserve">คะแนน 95.80 </w:t>
      </w:r>
      <w:r>
        <w:rPr>
          <w:rFonts w:ascii="TH SarabunPSK" w:hAnsi="TH SarabunPSK" w:cs="TH SarabunPSK"/>
          <w:b/>
          <w:bCs/>
          <w:sz w:val="40"/>
          <w:szCs w:val="40"/>
        </w:rPr>
        <w:t>%</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ด้านที่ 3 การบริหารงานการเงิน</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และการคลัง</w:t>
      </w:r>
    </w:p>
    <w:p w:rsidR="00C7132A" w:rsidRDefault="00C7132A" w:rsidP="00C7132A">
      <w:pPr>
        <w:rPr>
          <w:rFonts w:ascii="TH SarabunPSK" w:hAnsi="TH SarabunPSK" w:cs="TH SarabunPSK"/>
          <w:b/>
          <w:bCs/>
          <w:sz w:val="40"/>
          <w:szCs w:val="40"/>
        </w:rPr>
      </w:pPr>
      <w:r>
        <w:rPr>
          <w:rFonts w:ascii="TH SarabunPSK" w:hAnsi="TH SarabunPSK" w:cs="TH SarabunPSK" w:hint="cs"/>
          <w:b/>
          <w:bCs/>
          <w:sz w:val="40"/>
          <w:szCs w:val="40"/>
          <w:cs/>
        </w:rPr>
        <w:tab/>
        <w:t xml:space="preserve">คะแนน  88.97 </w:t>
      </w:r>
      <w:r>
        <w:rPr>
          <w:rFonts w:ascii="TH SarabunPSK" w:hAnsi="TH SarabunPSK" w:cs="TH SarabunPSK"/>
          <w:b/>
          <w:bCs/>
          <w:sz w:val="40"/>
          <w:szCs w:val="40"/>
        </w:rPr>
        <w:t>%</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ด้านที่ 4 บริการสาธารณะ</w:t>
      </w:r>
    </w:p>
    <w:p w:rsidR="00C7132A" w:rsidRDefault="00C7132A" w:rsidP="00C7132A">
      <w:pPr>
        <w:rPr>
          <w:rFonts w:ascii="TH SarabunPSK" w:hAnsi="TH SarabunPSK" w:cs="TH SarabunPSK"/>
          <w:b/>
          <w:bCs/>
          <w:sz w:val="40"/>
          <w:szCs w:val="40"/>
        </w:rPr>
      </w:pPr>
      <w:r>
        <w:rPr>
          <w:rFonts w:ascii="TH SarabunPSK" w:hAnsi="TH SarabunPSK" w:cs="TH SarabunPSK" w:hint="cs"/>
          <w:b/>
          <w:bCs/>
          <w:sz w:val="40"/>
          <w:szCs w:val="40"/>
          <w:cs/>
        </w:rPr>
        <w:tab/>
        <w:t xml:space="preserve">คะแนน 96.07 </w:t>
      </w:r>
      <w:r>
        <w:rPr>
          <w:rFonts w:ascii="TH SarabunPSK" w:hAnsi="TH SarabunPSK" w:cs="TH SarabunPSK"/>
          <w:b/>
          <w:bCs/>
          <w:sz w:val="40"/>
          <w:szCs w:val="40"/>
        </w:rPr>
        <w:t>%</w:t>
      </w:r>
    </w:p>
    <w:p w:rsidR="00C7132A" w:rsidRDefault="00C7132A" w:rsidP="00C7132A">
      <w:pPr>
        <w:rPr>
          <w:rFonts w:ascii="Angsana New" w:hAnsi="Angsana New"/>
          <w:b/>
          <w:bCs/>
          <w:sz w:val="40"/>
          <w:szCs w:val="40"/>
        </w:rPr>
      </w:pPr>
      <w:r w:rsidRPr="00D519AC">
        <w:rPr>
          <w:rFonts w:ascii="Angsana New" w:hAnsi="Angsana New"/>
          <w:b/>
          <w:bCs/>
          <w:sz w:val="40"/>
          <w:szCs w:val="40"/>
          <w:cs/>
        </w:rPr>
        <w:t xml:space="preserve">รวม 4 ด้าน เฉลี่ย  </w:t>
      </w:r>
      <w:r>
        <w:rPr>
          <w:rFonts w:ascii="Angsana New" w:hAnsi="Angsana New" w:hint="cs"/>
          <w:b/>
          <w:bCs/>
          <w:sz w:val="40"/>
          <w:szCs w:val="40"/>
          <w:cs/>
        </w:rPr>
        <w:t xml:space="preserve">ด้านละ 25 </w:t>
      </w:r>
      <w:r>
        <w:rPr>
          <w:rFonts w:ascii="Angsana New" w:hAnsi="Angsana New"/>
          <w:b/>
          <w:bCs/>
          <w:sz w:val="40"/>
          <w:szCs w:val="40"/>
        </w:rPr>
        <w:t>%</w:t>
      </w:r>
    </w:p>
    <w:p w:rsidR="00C7132A" w:rsidRDefault="00C7132A" w:rsidP="00C7132A">
      <w:pPr>
        <w:ind w:firstLine="720"/>
        <w:rPr>
          <w:rFonts w:ascii="Angsana New" w:hAnsi="Angsana New"/>
          <w:b/>
          <w:bCs/>
          <w:sz w:val="40"/>
          <w:szCs w:val="40"/>
        </w:rPr>
      </w:pPr>
      <w:r>
        <w:rPr>
          <w:rFonts w:ascii="Angsana New" w:hAnsi="Angsana New" w:hint="cs"/>
          <w:b/>
          <w:bCs/>
          <w:sz w:val="40"/>
          <w:szCs w:val="40"/>
          <w:cs/>
        </w:rPr>
        <w:t xml:space="preserve">ได้คะแนน </w:t>
      </w:r>
      <w:r w:rsidRPr="00D519AC">
        <w:rPr>
          <w:rFonts w:ascii="Angsana New" w:hAnsi="Angsana New"/>
          <w:b/>
          <w:bCs/>
          <w:sz w:val="40"/>
          <w:szCs w:val="40"/>
          <w:cs/>
        </w:rPr>
        <w:t xml:space="preserve">92.17 </w:t>
      </w:r>
      <w:r w:rsidRPr="00D519AC">
        <w:rPr>
          <w:rFonts w:ascii="Angsana New" w:hAnsi="Angsana New"/>
          <w:b/>
          <w:bCs/>
          <w:sz w:val="40"/>
          <w:szCs w:val="40"/>
        </w:rPr>
        <w:t>%</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 xml:space="preserve">ด้านที่ 5 </w:t>
      </w:r>
      <w:proofErr w:type="spellStart"/>
      <w:r>
        <w:rPr>
          <w:rFonts w:ascii="TH SarabunPSK" w:hAnsi="TH SarabunPSK" w:cs="TH SarabunPSK" w:hint="cs"/>
          <w:b/>
          <w:bCs/>
          <w:sz w:val="40"/>
          <w:szCs w:val="40"/>
          <w:cs/>
        </w:rPr>
        <w:t>ธรรมาภิ</w:t>
      </w:r>
      <w:proofErr w:type="spellEnd"/>
      <w:r>
        <w:rPr>
          <w:rFonts w:ascii="TH SarabunPSK" w:hAnsi="TH SarabunPSK" w:cs="TH SarabunPSK" w:hint="cs"/>
          <w:b/>
          <w:bCs/>
          <w:sz w:val="40"/>
          <w:szCs w:val="40"/>
          <w:cs/>
        </w:rPr>
        <w:t>บาล</w:t>
      </w:r>
    </w:p>
    <w:p w:rsidR="00C7132A" w:rsidRDefault="00C7132A" w:rsidP="00C7132A">
      <w:pPr>
        <w:rPr>
          <w:rFonts w:ascii="TH SarabunPSK" w:hAnsi="TH SarabunPSK" w:cs="TH SarabunPSK" w:hint="cs"/>
          <w:b/>
          <w:bCs/>
          <w:sz w:val="40"/>
          <w:szCs w:val="40"/>
        </w:rPr>
      </w:pPr>
      <w:r>
        <w:rPr>
          <w:rFonts w:ascii="TH SarabunPSK" w:hAnsi="TH SarabunPSK" w:cs="TH SarabunPSK" w:hint="cs"/>
          <w:b/>
          <w:bCs/>
          <w:sz w:val="40"/>
          <w:szCs w:val="40"/>
          <w:cs/>
        </w:rPr>
        <w:tab/>
        <w:t xml:space="preserve">คะแนน 86.93 </w:t>
      </w:r>
      <w:r>
        <w:rPr>
          <w:rFonts w:ascii="TH SarabunPSK" w:hAnsi="TH SarabunPSK" w:cs="TH SarabunPSK"/>
          <w:b/>
          <w:bCs/>
          <w:sz w:val="40"/>
          <w:szCs w:val="40"/>
        </w:rPr>
        <w:t>%</w:t>
      </w:r>
    </w:p>
    <w:p w:rsidR="00C7132A" w:rsidRDefault="00C7132A" w:rsidP="00C7132A">
      <w:pPr>
        <w:rPr>
          <w:rFonts w:ascii="Angsana New" w:hAnsi="Angsana New"/>
          <w:b/>
          <w:bCs/>
          <w:sz w:val="40"/>
          <w:szCs w:val="40"/>
        </w:rPr>
      </w:pPr>
      <w:r>
        <w:rPr>
          <w:rFonts w:ascii="Angsana New" w:hAnsi="Angsana New" w:hint="cs"/>
          <w:b/>
          <w:bCs/>
          <w:sz w:val="40"/>
          <w:szCs w:val="40"/>
          <w:cs/>
        </w:rPr>
        <w:t>รวม 5 ด้านเฉลี่ยด้านละ 20</w:t>
      </w:r>
      <w:r>
        <w:rPr>
          <w:rFonts w:ascii="Angsana New" w:hAnsi="Angsana New"/>
          <w:b/>
          <w:bCs/>
          <w:sz w:val="40"/>
          <w:szCs w:val="40"/>
        </w:rPr>
        <w:t>%</w:t>
      </w:r>
    </w:p>
    <w:p w:rsidR="00C7132A" w:rsidRPr="00D519AC" w:rsidRDefault="00C7132A" w:rsidP="00C7132A">
      <w:pPr>
        <w:rPr>
          <w:rFonts w:ascii="Angsana New" w:hAnsi="Angsana New" w:hint="cs"/>
          <w:b/>
          <w:bCs/>
          <w:sz w:val="40"/>
          <w:szCs w:val="40"/>
          <w:cs/>
        </w:rPr>
      </w:pPr>
      <w:r>
        <w:rPr>
          <w:rFonts w:ascii="Angsana New" w:hAnsi="Angsana New"/>
          <w:b/>
          <w:bCs/>
          <w:sz w:val="40"/>
          <w:szCs w:val="40"/>
        </w:rPr>
        <w:tab/>
      </w:r>
      <w:r>
        <w:rPr>
          <w:rFonts w:ascii="Angsana New" w:hAnsi="Angsana New" w:hint="cs"/>
          <w:b/>
          <w:bCs/>
          <w:sz w:val="40"/>
          <w:szCs w:val="40"/>
          <w:cs/>
        </w:rPr>
        <w:t>ได้คะแนน 91.12</w:t>
      </w:r>
    </w:p>
    <w:p w:rsidR="00C7132A" w:rsidRPr="00D519AC" w:rsidRDefault="00C7132A" w:rsidP="00C7132A">
      <w:pPr>
        <w:rPr>
          <w:rFonts w:ascii="Angsana New" w:hAnsi="Angsana New"/>
          <w:b/>
          <w:bCs/>
          <w:sz w:val="40"/>
          <w:szCs w:val="40"/>
          <w:cs/>
        </w:rPr>
      </w:pPr>
    </w:p>
    <w:p w:rsidR="00BB0BC2" w:rsidRDefault="00BB0BC2">
      <w:pPr>
        <w:rPr>
          <w:rFonts w:hint="cs"/>
        </w:rPr>
      </w:pPr>
    </w:p>
    <w:p w:rsidR="00C7132A" w:rsidRDefault="00C7132A">
      <w:pPr>
        <w:rPr>
          <w:rFonts w:hint="cs"/>
        </w:rPr>
      </w:pPr>
    </w:p>
    <w:p w:rsidR="00C7132A" w:rsidRDefault="00C7132A">
      <w:pPr>
        <w:rPr>
          <w:rFonts w:hint="cs"/>
        </w:rPr>
      </w:pPr>
    </w:p>
    <w:p w:rsidR="00C7132A" w:rsidRDefault="00C7132A" w:rsidP="00C7132A">
      <w:pPr>
        <w:jc w:val="center"/>
        <w:rPr>
          <w:b/>
          <w:bCs/>
          <w:sz w:val="40"/>
          <w:szCs w:val="40"/>
        </w:rPr>
      </w:pPr>
      <w:r>
        <w:rPr>
          <w:b/>
          <w:bCs/>
          <w:noProof/>
          <w:sz w:val="40"/>
          <w:szCs w:val="4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8.1pt;margin-top:90.3pt;width:209.25pt;height:40.2pt;z-index:-251657216" fillcolor="black">
            <v:shadow color="#868686"/>
            <v:textpath style="font-family:&quot;JS Wansika&quot;;font-weight:bold;v-text-kern:t" trim="t" fitpath="t" string="สำนักงานเทศบาลตำบลวังชัย"/>
          </v:shape>
        </w:pict>
      </w:r>
      <w:r>
        <w:t xml:space="preserve">                </w:t>
      </w:r>
      <w:r>
        <w:rPr>
          <w:noProof/>
        </w:rPr>
        <w:drawing>
          <wp:inline distT="0" distB="0" distL="0" distR="0">
            <wp:extent cx="1650365" cy="1258570"/>
            <wp:effectExtent l="0" t="0" r="6985" b="0"/>
            <wp:docPr id="6" name="รูปภาพ 6" descr="ตรา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ตรา5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0365" cy="1258570"/>
                    </a:xfrm>
                    <a:prstGeom prst="rect">
                      <a:avLst/>
                    </a:prstGeom>
                    <a:noFill/>
                    <a:ln>
                      <a:noFill/>
                    </a:ln>
                  </pic:spPr>
                </pic:pic>
              </a:graphicData>
            </a:graphic>
          </wp:inline>
        </w:drawing>
      </w:r>
    </w:p>
    <w:p w:rsidR="00C7132A" w:rsidRDefault="00C7132A" w:rsidP="00C7132A">
      <w:pPr>
        <w:rPr>
          <w:b/>
          <w:bCs/>
          <w:sz w:val="40"/>
          <w:szCs w:val="40"/>
        </w:rPr>
      </w:pPr>
    </w:p>
    <w:p w:rsidR="00C7132A" w:rsidRDefault="00C7132A" w:rsidP="00C7132A">
      <w:pPr>
        <w:rPr>
          <w:b/>
          <w:bCs/>
          <w:sz w:val="40"/>
          <w:szCs w:val="40"/>
        </w:rPr>
      </w:pPr>
    </w:p>
    <w:p w:rsidR="00C7132A" w:rsidRDefault="00C7132A" w:rsidP="00C7132A">
      <w:pPr>
        <w:rPr>
          <w:rFonts w:hint="cs"/>
          <w:b/>
          <w:bCs/>
          <w:sz w:val="40"/>
          <w:szCs w:val="40"/>
        </w:rPr>
      </w:pPr>
      <w:r>
        <w:rPr>
          <w:b/>
          <w:bCs/>
          <w:noProof/>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margin-left:16.1pt;margin-top:-.6pt;width:252pt;height:63.2pt;z-index:-251656192" adj="5665" fillcolor="black">
            <v:shadow color="#868686"/>
            <v:textpath style="font-family:&quot;JS Wansika&quot;;v-text-kern:t" trim="t" fitpath="t" xscale="f" string="999 หมู่ที่ 10 ตำบลวังชัย อำเภอน้ำพอง จังหวัดขอนแก่น 40140"/>
          </v:shape>
        </w:pict>
      </w:r>
    </w:p>
    <w:p w:rsidR="00C7132A" w:rsidRDefault="00C7132A" w:rsidP="00C7132A">
      <w:pPr>
        <w:rPr>
          <w:b/>
          <w:bCs/>
          <w:sz w:val="40"/>
          <w:szCs w:val="40"/>
        </w:rPr>
      </w:pPr>
    </w:p>
    <w:p w:rsidR="00C7132A" w:rsidRDefault="00C7132A" w:rsidP="00C7132A">
      <w:pPr>
        <w:rPr>
          <w:b/>
          <w:bCs/>
          <w:sz w:val="40"/>
          <w:szCs w:val="40"/>
        </w:rPr>
      </w:pPr>
    </w:p>
    <w:p w:rsidR="00C7132A" w:rsidRDefault="00C7132A" w:rsidP="00C7132A">
      <w:pPr>
        <w:jc w:val="center"/>
        <w:rPr>
          <w:b/>
          <w:bCs/>
          <w:sz w:val="40"/>
          <w:szCs w:val="40"/>
        </w:rPr>
      </w:pPr>
      <w:r>
        <w:t xml:space="preserve">              </w:t>
      </w:r>
      <w:r>
        <w:object w:dxaOrig="4246"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5pt;height:141.2pt" o:ole="">
            <v:imagedata r:id="rId6" o:title=""/>
          </v:shape>
          <o:OLEObject Type="Embed" ProgID="MSPhotoEd.3" ShapeID="_x0000_i1025" DrawAspect="Content" ObjectID="_1588500753" r:id="rId7"/>
        </w:object>
      </w:r>
    </w:p>
    <w:p w:rsidR="00C7132A" w:rsidRDefault="00C7132A" w:rsidP="00C7132A">
      <w:pPr>
        <w:ind w:right="-215"/>
        <w:rPr>
          <w:b/>
          <w:bCs/>
          <w:sz w:val="40"/>
          <w:szCs w:val="40"/>
        </w:rPr>
      </w:pPr>
      <w:r>
        <w:rPr>
          <w:b/>
          <w:bCs/>
          <w:noProof/>
          <w:sz w:val="40"/>
          <w:szCs w:val="40"/>
        </w:rPr>
        <w:pict>
          <v:shape id="_x0000_s1031" type="#_x0000_t136" style="position:absolute;margin-left:21.55pt;margin-top:20.35pt;width:215.8pt;height:52.3pt;z-index:-251655168" wrapcoords="7125 -309 -75 0 -75 8640 8475 9566 5025 12651 4575 13269 4575 14503 3975 15120 3825 16354 3975 21291 4125 21600 4875 21600 16125 21600 17475 21600 17850 20983 17775 16971 17550 15429 17025 14503 17325 12651 16425 12034 9225 9566 21675 8640 21675 -309 7125 -309" fillcolor="#00b0f0">
            <v:stroke r:id="rId8" o:title=""/>
            <v:shadow color="#868686"/>
            <v:textpath style="font-family:&quot;Arial Black&quot;;v-text-kern:t" trim="t" fitpath="t" string="ติดต่อราชการ มีปัญหา ปรึกษานายกเทศมนตรี&#10;หรือปลัดเทศบาลตำบลวังชัย"/>
            <w10:wrap type="tight"/>
          </v:shape>
        </w:pict>
      </w:r>
    </w:p>
    <w:p w:rsidR="00C7132A" w:rsidRDefault="00C7132A" w:rsidP="00C7132A">
      <w:pPr>
        <w:rPr>
          <w:b/>
          <w:bCs/>
          <w:sz w:val="40"/>
          <w:szCs w:val="40"/>
        </w:rPr>
      </w:pPr>
    </w:p>
    <w:p w:rsidR="00C7132A" w:rsidRDefault="00C7132A" w:rsidP="00C7132A">
      <w:pPr>
        <w:rPr>
          <w:b/>
          <w:bCs/>
          <w:sz w:val="40"/>
          <w:szCs w:val="40"/>
        </w:rPr>
      </w:pPr>
    </w:p>
    <w:p w:rsidR="00C7132A" w:rsidRDefault="00C7132A" w:rsidP="00C7132A">
      <w:pPr>
        <w:rPr>
          <w:rFonts w:hint="cs"/>
          <w:b/>
          <w:bCs/>
          <w:sz w:val="40"/>
          <w:szCs w:val="40"/>
        </w:rPr>
      </w:pPr>
    </w:p>
    <w:p w:rsidR="00C7132A" w:rsidRDefault="00C7132A" w:rsidP="00C7132A">
      <w:pPr>
        <w:jc w:val="center"/>
        <w:rPr>
          <w:rFonts w:hint="cs"/>
          <w:b/>
          <w:bCs/>
          <w:sz w:val="32"/>
          <w:szCs w:val="32"/>
        </w:rPr>
      </w:pPr>
      <w:r>
        <w:rPr>
          <w:b/>
          <w:bCs/>
          <w:sz w:val="32"/>
          <w:szCs w:val="32"/>
        </w:rPr>
        <w:t xml:space="preserve">  </w:t>
      </w:r>
      <w:r w:rsidRPr="00F532C2">
        <w:rPr>
          <w:b/>
          <w:bCs/>
          <w:sz w:val="32"/>
          <w:szCs w:val="32"/>
        </w:rPr>
        <w:t>Facebook</w:t>
      </w:r>
      <w:proofErr w:type="gramStart"/>
      <w:r>
        <w:rPr>
          <w:b/>
          <w:bCs/>
          <w:sz w:val="32"/>
          <w:szCs w:val="32"/>
        </w:rPr>
        <w:t>:</w:t>
      </w:r>
      <w:r>
        <w:rPr>
          <w:rFonts w:hint="cs"/>
          <w:b/>
          <w:bCs/>
          <w:sz w:val="32"/>
          <w:szCs w:val="32"/>
          <w:cs/>
        </w:rPr>
        <w:t>เทศบาลตำบลวังชัย</w:t>
      </w:r>
      <w:proofErr w:type="gramEnd"/>
    </w:p>
    <w:p w:rsidR="00C7132A" w:rsidRDefault="00C7132A" w:rsidP="00C7132A">
      <w:pPr>
        <w:rPr>
          <w:b/>
          <w:bCs/>
          <w:sz w:val="32"/>
          <w:szCs w:val="32"/>
        </w:rPr>
      </w:pPr>
      <w:r>
        <w:rPr>
          <w:rFonts w:hint="cs"/>
          <w:b/>
          <w:bCs/>
          <w:sz w:val="32"/>
          <w:szCs w:val="32"/>
          <w:cs/>
        </w:rPr>
        <w:t xml:space="preserve">     เว็บไซด์ </w:t>
      </w:r>
      <w:hyperlink r:id="rId9" w:history="1">
        <w:r w:rsidRPr="005D3590">
          <w:rPr>
            <w:rStyle w:val="a5"/>
            <w:b/>
            <w:bCs/>
            <w:sz w:val="32"/>
            <w:szCs w:val="32"/>
          </w:rPr>
          <w:t>www.tbwangchai.go.th</w:t>
        </w:r>
      </w:hyperlink>
    </w:p>
    <w:p w:rsidR="00C7132A" w:rsidRDefault="00C7132A" w:rsidP="00C7132A">
      <w:pPr>
        <w:rPr>
          <w:b/>
          <w:bCs/>
          <w:sz w:val="32"/>
          <w:szCs w:val="32"/>
        </w:rPr>
      </w:pPr>
    </w:p>
    <w:p w:rsidR="00C7132A" w:rsidRDefault="00C7132A" w:rsidP="00C7132A">
      <w:pPr>
        <w:rPr>
          <w:b/>
          <w:bCs/>
          <w:sz w:val="32"/>
          <w:szCs w:val="32"/>
        </w:rPr>
      </w:pPr>
    </w:p>
    <w:p w:rsidR="00C7132A" w:rsidRDefault="00C7132A" w:rsidP="00C7132A">
      <w:pPr>
        <w:rPr>
          <w:b/>
          <w:bCs/>
          <w:sz w:val="32"/>
          <w:szCs w:val="32"/>
        </w:rPr>
      </w:pPr>
    </w:p>
    <w:p w:rsidR="00C7132A" w:rsidRDefault="00C7132A" w:rsidP="00C7132A">
      <w:pPr>
        <w:rPr>
          <w:rFonts w:hint="cs"/>
          <w:b/>
          <w:bCs/>
          <w:sz w:val="40"/>
          <w:szCs w:val="40"/>
        </w:rPr>
      </w:pPr>
      <w:r>
        <w:rPr>
          <w:rFonts w:hint="cs"/>
          <w:b/>
          <w:bCs/>
          <w:sz w:val="40"/>
          <w:szCs w:val="40"/>
          <w:cs/>
        </w:rPr>
        <w:lastRenderedPageBreak/>
        <w:t xml:space="preserve">     </w:t>
      </w:r>
      <w:r>
        <w:rPr>
          <w:rFonts w:hint="cs"/>
          <w:b/>
          <w:bCs/>
          <w:sz w:val="40"/>
          <w:szCs w:val="40"/>
          <w:cs/>
        </w:rPr>
        <w:tab/>
        <w:t xml:space="preserve">       </w:t>
      </w:r>
    </w:p>
    <w:p w:rsidR="00C7132A" w:rsidRDefault="00C7132A" w:rsidP="00C7132A">
      <w:pPr>
        <w:rPr>
          <w:rFonts w:hint="cs"/>
          <w:b/>
          <w:bCs/>
          <w:sz w:val="40"/>
          <w:szCs w:val="40"/>
        </w:rPr>
      </w:pPr>
      <w:r>
        <w:rPr>
          <w:rFonts w:hint="cs"/>
          <w:b/>
          <w:bCs/>
          <w:sz w:val="40"/>
          <w:szCs w:val="40"/>
          <w:cs/>
        </w:rPr>
        <w:t xml:space="preserve">                    </w:t>
      </w:r>
      <w:r>
        <w:rPr>
          <w:rFonts w:hint="cs"/>
          <w:b/>
          <w:bCs/>
          <w:sz w:val="40"/>
          <w:szCs w:val="40"/>
          <w:cs/>
        </w:rPr>
        <w:t>ผลการประเมินประสิทธิภาพ</w:t>
      </w:r>
    </w:p>
    <w:p w:rsidR="00C7132A" w:rsidRDefault="00C7132A" w:rsidP="00C7132A">
      <w:pPr>
        <w:rPr>
          <w:b/>
          <w:bCs/>
          <w:sz w:val="40"/>
          <w:szCs w:val="40"/>
        </w:rPr>
      </w:pPr>
      <w:r>
        <w:rPr>
          <w:rFonts w:hint="cs"/>
          <w:b/>
          <w:bCs/>
          <w:sz w:val="40"/>
          <w:szCs w:val="40"/>
          <w:cs/>
        </w:rPr>
        <w:tab/>
        <w:t xml:space="preserve">         ของ </w:t>
      </w:r>
      <w:proofErr w:type="spellStart"/>
      <w:r>
        <w:rPr>
          <w:rFonts w:hint="cs"/>
          <w:b/>
          <w:bCs/>
          <w:sz w:val="40"/>
          <w:szCs w:val="40"/>
          <w:cs/>
        </w:rPr>
        <w:t>อปท</w:t>
      </w:r>
      <w:proofErr w:type="spellEnd"/>
      <w:r>
        <w:rPr>
          <w:rFonts w:hint="cs"/>
          <w:b/>
          <w:bCs/>
          <w:sz w:val="40"/>
          <w:szCs w:val="40"/>
          <w:cs/>
        </w:rPr>
        <w:t>. ประจำปี 2559</w:t>
      </w:r>
    </w:p>
    <w:p w:rsidR="00C7132A" w:rsidRDefault="00C7132A" w:rsidP="00C7132A">
      <w:pPr>
        <w:rPr>
          <w:rFonts w:ascii="TH SarabunPSK" w:hAnsi="TH SarabunPSK" w:cs="TH SarabunPSK"/>
          <w:b/>
          <w:bCs/>
          <w:sz w:val="40"/>
          <w:szCs w:val="40"/>
        </w:rPr>
      </w:pPr>
      <w:r>
        <w:rPr>
          <w:rFonts w:ascii="TH SarabunPSK" w:hAnsi="TH SarabunPSK" w:cs="TH SarabunPSK" w:hint="cs"/>
          <w:b/>
          <w:bCs/>
          <w:sz w:val="40"/>
          <w:szCs w:val="40"/>
          <w:cs/>
        </w:rPr>
        <w:t xml:space="preserve">                </w:t>
      </w:r>
      <w:r w:rsidRPr="00735812">
        <w:rPr>
          <w:rFonts w:ascii="TH SarabunPSK" w:hAnsi="TH SarabunPSK" w:cs="TH SarabunPSK"/>
          <w:b/>
          <w:bCs/>
          <w:sz w:val="40"/>
          <w:szCs w:val="40"/>
          <w:cs/>
        </w:rPr>
        <w:t xml:space="preserve">( </w:t>
      </w:r>
      <w:r w:rsidRPr="00735812">
        <w:rPr>
          <w:rFonts w:ascii="TH SarabunPSK" w:hAnsi="TH SarabunPSK" w:cs="TH SarabunPSK"/>
          <w:b/>
          <w:bCs/>
          <w:sz w:val="40"/>
          <w:szCs w:val="40"/>
        </w:rPr>
        <w:t xml:space="preserve">Local Performance </w:t>
      </w:r>
      <w:r>
        <w:rPr>
          <w:rFonts w:ascii="TH SarabunPSK" w:hAnsi="TH SarabunPSK" w:cs="TH SarabunPSK"/>
          <w:b/>
          <w:bCs/>
          <w:sz w:val="40"/>
          <w:szCs w:val="40"/>
        </w:rPr>
        <w:t xml:space="preserve">   </w:t>
      </w:r>
    </w:p>
    <w:p w:rsidR="00C7132A" w:rsidRDefault="00C7132A" w:rsidP="00C7132A">
      <w:pPr>
        <w:rPr>
          <w:rFonts w:ascii="TH SarabunPSK" w:hAnsi="TH SarabunPSK" w:cs="TH SarabunPSK"/>
          <w:b/>
          <w:bCs/>
          <w:sz w:val="40"/>
          <w:szCs w:val="40"/>
        </w:rPr>
      </w:pPr>
      <w:r>
        <w:rPr>
          <w:rFonts w:ascii="TH SarabunPSK" w:hAnsi="TH SarabunPSK" w:cs="TH SarabunPSK"/>
          <w:b/>
          <w:bCs/>
          <w:sz w:val="40"/>
          <w:szCs w:val="40"/>
        </w:rPr>
        <w:t xml:space="preserve">                 </w:t>
      </w:r>
      <w:proofErr w:type="gramStart"/>
      <w:r w:rsidRPr="00735812">
        <w:rPr>
          <w:rFonts w:ascii="TH SarabunPSK" w:hAnsi="TH SarabunPSK" w:cs="TH SarabunPSK"/>
          <w:b/>
          <w:bCs/>
          <w:sz w:val="40"/>
          <w:szCs w:val="40"/>
        </w:rPr>
        <w:t>Assessment :</w:t>
      </w:r>
      <w:proofErr w:type="gramEnd"/>
      <w:r w:rsidRPr="00735812">
        <w:rPr>
          <w:rFonts w:ascii="TH SarabunPSK" w:hAnsi="TH SarabunPSK" w:cs="TH SarabunPSK"/>
          <w:b/>
          <w:bCs/>
          <w:sz w:val="40"/>
          <w:szCs w:val="40"/>
        </w:rPr>
        <w:t xml:space="preserve"> LPA )</w:t>
      </w:r>
    </w:p>
    <w:p w:rsidR="00C7132A" w:rsidRPr="00735812" w:rsidRDefault="00C7132A" w:rsidP="00C7132A">
      <w:pPr>
        <w:rPr>
          <w:rFonts w:ascii="TH SarabunPSK" w:hAnsi="TH SarabunPSK" w:cs="TH SarabunPSK"/>
          <w:b/>
          <w:bCs/>
          <w:sz w:val="40"/>
          <w:szCs w:val="40"/>
        </w:rPr>
      </w:pPr>
    </w:p>
    <w:p w:rsidR="00C7132A" w:rsidRPr="00735812" w:rsidRDefault="00C7132A" w:rsidP="00C7132A">
      <w:pPr>
        <w:rPr>
          <w:rFonts w:ascii="TH SarabunPSK" w:hAnsi="TH SarabunPSK" w:cs="TH SarabunPSK"/>
          <w:b/>
          <w:bCs/>
          <w:sz w:val="40"/>
          <w:szCs w:val="40"/>
        </w:rPr>
      </w:pPr>
      <w:r>
        <w:rPr>
          <w:b/>
          <w:bCs/>
          <w:sz w:val="40"/>
          <w:szCs w:val="40"/>
        </w:rPr>
        <w:tab/>
      </w:r>
      <w:r>
        <w:rPr>
          <w:rFonts w:ascii="TH SarabunPSK" w:hAnsi="TH SarabunPSK" w:cs="TH SarabunPSK" w:hint="cs"/>
          <w:b/>
          <w:bCs/>
          <w:sz w:val="40"/>
          <w:szCs w:val="40"/>
          <w:cs/>
        </w:rPr>
        <w:tab/>
        <w:t xml:space="preserve">  </w:t>
      </w:r>
      <w:r w:rsidRPr="00735812">
        <w:rPr>
          <w:rFonts w:ascii="TH SarabunPSK" w:hAnsi="TH SarabunPSK" w:cs="TH SarabunPSK"/>
          <w:b/>
          <w:bCs/>
          <w:sz w:val="40"/>
          <w:szCs w:val="40"/>
          <w:cs/>
        </w:rPr>
        <w:t xml:space="preserve">ด้านที่ </w:t>
      </w:r>
      <w:r w:rsidRPr="00735812">
        <w:rPr>
          <w:rFonts w:ascii="TH SarabunPSK" w:hAnsi="TH SarabunPSK" w:cs="TH SarabunPSK"/>
          <w:b/>
          <w:bCs/>
          <w:sz w:val="40"/>
          <w:szCs w:val="40"/>
        </w:rPr>
        <w:t>1</w:t>
      </w:r>
      <w:r w:rsidRPr="00735812">
        <w:rPr>
          <w:rFonts w:ascii="TH SarabunPSK" w:hAnsi="TH SarabunPSK" w:cs="TH SarabunPSK"/>
          <w:b/>
          <w:bCs/>
          <w:sz w:val="40"/>
          <w:szCs w:val="40"/>
          <w:cs/>
        </w:rPr>
        <w:t xml:space="preserve"> บริหารจัดการ</w:t>
      </w:r>
    </w:p>
    <w:p w:rsidR="00C7132A" w:rsidRPr="00735812" w:rsidRDefault="00C7132A" w:rsidP="00C7132A">
      <w:pPr>
        <w:rPr>
          <w:rFonts w:ascii="TH SarabunPSK" w:hAnsi="TH SarabunPSK" w:cs="TH SarabunPSK"/>
          <w:b/>
          <w:bCs/>
          <w:sz w:val="40"/>
          <w:szCs w:val="40"/>
        </w:rPr>
      </w:pPr>
      <w:r w:rsidRPr="00735812">
        <w:rPr>
          <w:rFonts w:ascii="TH SarabunPSK" w:hAnsi="TH SarabunPSK" w:cs="TH SarabunPSK"/>
          <w:b/>
          <w:bCs/>
          <w:sz w:val="40"/>
          <w:szCs w:val="40"/>
        </w:rPr>
        <w:tab/>
      </w:r>
      <w:r>
        <w:rPr>
          <w:rFonts w:ascii="TH SarabunPSK" w:hAnsi="TH SarabunPSK" w:cs="TH SarabunPSK"/>
          <w:b/>
          <w:bCs/>
          <w:sz w:val="40"/>
          <w:szCs w:val="40"/>
        </w:rPr>
        <w:tab/>
      </w:r>
      <w:r>
        <w:rPr>
          <w:rFonts w:ascii="TH SarabunPSK" w:hAnsi="TH SarabunPSK" w:cs="TH SarabunPSK" w:hint="cs"/>
          <w:b/>
          <w:bCs/>
          <w:sz w:val="40"/>
          <w:szCs w:val="40"/>
          <w:cs/>
        </w:rPr>
        <w:t xml:space="preserve">  </w:t>
      </w:r>
      <w:r w:rsidRPr="00735812">
        <w:rPr>
          <w:rFonts w:ascii="TH SarabunPSK" w:hAnsi="TH SarabunPSK" w:cs="TH SarabunPSK"/>
          <w:b/>
          <w:bCs/>
          <w:sz w:val="40"/>
          <w:szCs w:val="40"/>
          <w:cs/>
        </w:rPr>
        <w:t xml:space="preserve">คะแนน </w:t>
      </w:r>
      <w:r w:rsidRPr="00735812">
        <w:rPr>
          <w:rFonts w:ascii="TH SarabunPSK" w:hAnsi="TH SarabunPSK" w:cs="TH SarabunPSK"/>
          <w:b/>
          <w:bCs/>
          <w:sz w:val="40"/>
          <w:szCs w:val="40"/>
        </w:rPr>
        <w:t>8</w:t>
      </w:r>
      <w:r>
        <w:rPr>
          <w:rFonts w:ascii="TH SarabunPSK" w:hAnsi="TH SarabunPSK" w:cs="TH SarabunPSK"/>
          <w:b/>
          <w:bCs/>
          <w:sz w:val="40"/>
          <w:szCs w:val="40"/>
        </w:rPr>
        <w:t>4</w:t>
      </w:r>
      <w:r w:rsidRPr="00735812">
        <w:rPr>
          <w:rFonts w:ascii="TH SarabunPSK" w:hAnsi="TH SarabunPSK" w:cs="TH SarabunPSK"/>
          <w:b/>
          <w:bCs/>
          <w:sz w:val="40"/>
          <w:szCs w:val="40"/>
        </w:rPr>
        <w:t>.</w:t>
      </w:r>
      <w:r>
        <w:rPr>
          <w:rFonts w:ascii="TH SarabunPSK" w:hAnsi="TH SarabunPSK" w:cs="TH SarabunPSK"/>
          <w:b/>
          <w:bCs/>
          <w:sz w:val="40"/>
          <w:szCs w:val="40"/>
        </w:rPr>
        <w:t>12</w:t>
      </w:r>
      <w:r w:rsidRPr="00735812">
        <w:rPr>
          <w:rFonts w:ascii="TH SarabunPSK" w:hAnsi="TH SarabunPSK" w:cs="TH SarabunPSK"/>
          <w:b/>
          <w:bCs/>
          <w:sz w:val="40"/>
          <w:szCs w:val="40"/>
        </w:rPr>
        <w:t xml:space="preserve"> %</w:t>
      </w:r>
    </w:p>
    <w:p w:rsidR="00C7132A" w:rsidRDefault="00C7132A" w:rsidP="00C7132A">
      <w:pPr>
        <w:ind w:left="720" w:firstLine="720"/>
        <w:rPr>
          <w:rFonts w:ascii="TH SarabunPSK" w:hAnsi="TH SarabunPSK" w:cs="TH SarabunPSK" w:hint="cs"/>
          <w:b/>
          <w:bCs/>
          <w:sz w:val="40"/>
          <w:szCs w:val="40"/>
        </w:rPr>
      </w:pPr>
      <w:r>
        <w:rPr>
          <w:rFonts w:ascii="TH SarabunPSK" w:hAnsi="TH SarabunPSK" w:cs="TH SarabunPSK" w:hint="cs"/>
          <w:b/>
          <w:bCs/>
          <w:sz w:val="40"/>
          <w:szCs w:val="40"/>
          <w:cs/>
        </w:rPr>
        <w:t xml:space="preserve">  </w:t>
      </w:r>
      <w:r w:rsidRPr="00735812">
        <w:rPr>
          <w:rFonts w:ascii="TH SarabunPSK" w:hAnsi="TH SarabunPSK" w:cs="TH SarabunPSK"/>
          <w:b/>
          <w:bCs/>
          <w:sz w:val="40"/>
          <w:szCs w:val="40"/>
          <w:cs/>
        </w:rPr>
        <w:t xml:space="preserve">ด้านที่ </w:t>
      </w:r>
      <w:r w:rsidRPr="00735812">
        <w:rPr>
          <w:rFonts w:ascii="TH SarabunPSK" w:hAnsi="TH SarabunPSK" w:cs="TH SarabunPSK"/>
          <w:b/>
          <w:bCs/>
          <w:sz w:val="40"/>
          <w:szCs w:val="40"/>
        </w:rPr>
        <w:t>2</w:t>
      </w:r>
      <w:r w:rsidRPr="00735812">
        <w:rPr>
          <w:rFonts w:ascii="TH SarabunPSK" w:hAnsi="TH SarabunPSK" w:cs="TH SarabunPSK"/>
          <w:b/>
          <w:bCs/>
          <w:sz w:val="40"/>
          <w:szCs w:val="40"/>
          <w:cs/>
        </w:rPr>
        <w:t xml:space="preserve"> การริหารงาน</w:t>
      </w:r>
      <w:r>
        <w:rPr>
          <w:rFonts w:ascii="TH SarabunPSK" w:hAnsi="TH SarabunPSK" w:cs="TH SarabunPSK" w:hint="cs"/>
          <w:b/>
          <w:bCs/>
          <w:sz w:val="40"/>
          <w:szCs w:val="40"/>
          <w:cs/>
        </w:rPr>
        <w:t xml:space="preserve">  </w:t>
      </w:r>
    </w:p>
    <w:p w:rsidR="00C7132A" w:rsidRPr="00735812" w:rsidRDefault="00C7132A" w:rsidP="00C7132A">
      <w:pPr>
        <w:ind w:left="720" w:firstLine="720"/>
        <w:rPr>
          <w:rFonts w:ascii="TH SarabunPSK" w:hAnsi="TH SarabunPSK" w:cs="TH SarabunPSK"/>
          <w:b/>
          <w:bCs/>
          <w:sz w:val="40"/>
          <w:szCs w:val="40"/>
        </w:rPr>
      </w:pPr>
      <w:r w:rsidRPr="00735812">
        <w:rPr>
          <w:rFonts w:ascii="TH SarabunPSK" w:hAnsi="TH SarabunPSK" w:cs="TH SarabunPSK"/>
          <w:b/>
          <w:bCs/>
          <w:sz w:val="40"/>
          <w:szCs w:val="40"/>
          <w:cs/>
        </w:rPr>
        <w:t xml:space="preserve">บุคคลและกิจการสภา </w:t>
      </w:r>
    </w:p>
    <w:p w:rsidR="00C7132A" w:rsidRPr="00735812" w:rsidRDefault="00C7132A" w:rsidP="00C7132A">
      <w:pPr>
        <w:rPr>
          <w:rFonts w:ascii="TH SarabunPSK" w:hAnsi="TH SarabunPSK" w:cs="TH SarabunPSK"/>
          <w:b/>
          <w:bCs/>
          <w:sz w:val="40"/>
          <w:szCs w:val="40"/>
        </w:rPr>
      </w:pPr>
      <w:r w:rsidRPr="00735812">
        <w:rPr>
          <w:rFonts w:ascii="TH SarabunPSK" w:hAnsi="TH SarabunPSK" w:cs="TH SarabunPSK"/>
          <w:b/>
          <w:bCs/>
          <w:sz w:val="40"/>
          <w:szCs w:val="40"/>
        </w:rPr>
        <w:tab/>
      </w:r>
      <w:r>
        <w:rPr>
          <w:rFonts w:ascii="TH SarabunPSK" w:hAnsi="TH SarabunPSK" w:cs="TH SarabunPSK" w:hint="cs"/>
          <w:b/>
          <w:bCs/>
          <w:sz w:val="40"/>
          <w:szCs w:val="40"/>
          <w:cs/>
        </w:rPr>
        <w:tab/>
        <w:t xml:space="preserve">  </w:t>
      </w:r>
      <w:r w:rsidRPr="00735812">
        <w:rPr>
          <w:rFonts w:ascii="TH SarabunPSK" w:hAnsi="TH SarabunPSK" w:cs="TH SarabunPSK"/>
          <w:b/>
          <w:bCs/>
          <w:sz w:val="40"/>
          <w:szCs w:val="40"/>
          <w:cs/>
        </w:rPr>
        <w:t xml:space="preserve">คะแนน </w:t>
      </w:r>
      <w:r w:rsidRPr="00735812">
        <w:rPr>
          <w:rFonts w:ascii="TH SarabunPSK" w:hAnsi="TH SarabunPSK" w:cs="TH SarabunPSK"/>
          <w:b/>
          <w:bCs/>
          <w:sz w:val="40"/>
          <w:szCs w:val="40"/>
        </w:rPr>
        <w:t>9</w:t>
      </w:r>
      <w:r>
        <w:rPr>
          <w:rFonts w:ascii="TH SarabunPSK" w:hAnsi="TH SarabunPSK" w:cs="TH SarabunPSK"/>
          <w:b/>
          <w:bCs/>
          <w:sz w:val="40"/>
          <w:szCs w:val="40"/>
        </w:rPr>
        <w:t>7</w:t>
      </w:r>
      <w:r w:rsidRPr="00735812">
        <w:rPr>
          <w:rFonts w:ascii="TH SarabunPSK" w:hAnsi="TH SarabunPSK" w:cs="TH SarabunPSK"/>
          <w:b/>
          <w:bCs/>
          <w:sz w:val="40"/>
          <w:szCs w:val="40"/>
        </w:rPr>
        <w:t>.</w:t>
      </w:r>
      <w:r>
        <w:rPr>
          <w:rFonts w:ascii="TH SarabunPSK" w:hAnsi="TH SarabunPSK" w:cs="TH SarabunPSK"/>
          <w:b/>
          <w:bCs/>
          <w:sz w:val="40"/>
          <w:szCs w:val="40"/>
        </w:rPr>
        <w:t>78</w:t>
      </w:r>
      <w:r w:rsidRPr="00735812">
        <w:rPr>
          <w:rFonts w:ascii="TH SarabunPSK" w:hAnsi="TH SarabunPSK" w:cs="TH SarabunPSK"/>
          <w:b/>
          <w:bCs/>
          <w:sz w:val="40"/>
          <w:szCs w:val="40"/>
        </w:rPr>
        <w:t xml:space="preserve"> %</w:t>
      </w:r>
    </w:p>
    <w:p w:rsidR="00C7132A" w:rsidRDefault="00C7132A" w:rsidP="00C7132A">
      <w:pPr>
        <w:ind w:firstLine="720"/>
        <w:rPr>
          <w:rFonts w:ascii="TH SarabunPSK" w:hAnsi="TH SarabunPSK" w:cs="TH SarabunPSK" w:hint="cs"/>
          <w:b/>
          <w:bCs/>
          <w:sz w:val="40"/>
          <w:szCs w:val="40"/>
        </w:rPr>
      </w:pPr>
      <w:r>
        <w:rPr>
          <w:rFonts w:ascii="TH SarabunPSK" w:hAnsi="TH SarabunPSK" w:cs="TH SarabunPSK" w:hint="cs"/>
          <w:b/>
          <w:bCs/>
          <w:sz w:val="40"/>
          <w:szCs w:val="40"/>
          <w:cs/>
        </w:rPr>
        <w:t xml:space="preserve">          </w:t>
      </w:r>
      <w:r w:rsidRPr="00735812">
        <w:rPr>
          <w:rFonts w:ascii="TH SarabunPSK" w:hAnsi="TH SarabunPSK" w:cs="TH SarabunPSK"/>
          <w:b/>
          <w:bCs/>
          <w:sz w:val="40"/>
          <w:szCs w:val="40"/>
          <w:cs/>
        </w:rPr>
        <w:t xml:space="preserve">ด้านที่ </w:t>
      </w:r>
      <w:r w:rsidRPr="00735812">
        <w:rPr>
          <w:rFonts w:ascii="TH SarabunPSK" w:hAnsi="TH SarabunPSK" w:cs="TH SarabunPSK"/>
          <w:b/>
          <w:bCs/>
          <w:sz w:val="40"/>
          <w:szCs w:val="40"/>
        </w:rPr>
        <w:t>3</w:t>
      </w:r>
      <w:r w:rsidRPr="00735812">
        <w:rPr>
          <w:rFonts w:ascii="TH SarabunPSK" w:hAnsi="TH SarabunPSK" w:cs="TH SarabunPSK"/>
          <w:b/>
          <w:bCs/>
          <w:sz w:val="40"/>
          <w:szCs w:val="40"/>
          <w:cs/>
        </w:rPr>
        <w:t xml:space="preserve"> การริหารงาน</w:t>
      </w:r>
    </w:p>
    <w:p w:rsidR="00C7132A" w:rsidRPr="00735812" w:rsidRDefault="00C7132A" w:rsidP="00C7132A">
      <w:pPr>
        <w:ind w:firstLine="720"/>
        <w:rPr>
          <w:rFonts w:ascii="TH SarabunPSK" w:hAnsi="TH SarabunPSK" w:cs="TH SarabunPSK"/>
          <w:b/>
          <w:bCs/>
          <w:sz w:val="40"/>
          <w:szCs w:val="40"/>
        </w:rPr>
      </w:pPr>
      <w:r>
        <w:rPr>
          <w:rFonts w:ascii="TH SarabunPSK" w:hAnsi="TH SarabunPSK" w:cs="TH SarabunPSK" w:hint="cs"/>
          <w:b/>
          <w:bCs/>
          <w:sz w:val="40"/>
          <w:szCs w:val="40"/>
          <w:cs/>
        </w:rPr>
        <w:t xml:space="preserve">        </w:t>
      </w:r>
      <w:r w:rsidRPr="00735812">
        <w:rPr>
          <w:rFonts w:ascii="TH SarabunPSK" w:hAnsi="TH SarabunPSK" w:cs="TH SarabunPSK"/>
          <w:b/>
          <w:bCs/>
          <w:sz w:val="40"/>
          <w:szCs w:val="40"/>
          <w:cs/>
        </w:rPr>
        <w:t>การเงินและการคลัง</w:t>
      </w:r>
    </w:p>
    <w:p w:rsidR="00C7132A" w:rsidRPr="00735812" w:rsidRDefault="00C7132A" w:rsidP="00C7132A">
      <w:pPr>
        <w:rPr>
          <w:rFonts w:ascii="TH SarabunPSK" w:hAnsi="TH SarabunPSK" w:cs="TH SarabunPSK"/>
          <w:b/>
          <w:bCs/>
          <w:sz w:val="40"/>
          <w:szCs w:val="40"/>
        </w:rPr>
      </w:pPr>
      <w:r w:rsidRPr="00735812">
        <w:rPr>
          <w:rFonts w:ascii="TH SarabunPSK" w:hAnsi="TH SarabunPSK" w:cs="TH SarabunPSK"/>
          <w:b/>
          <w:bCs/>
          <w:sz w:val="40"/>
          <w:szCs w:val="40"/>
        </w:rPr>
        <w:tab/>
      </w:r>
      <w:r>
        <w:rPr>
          <w:rFonts w:ascii="TH SarabunPSK" w:hAnsi="TH SarabunPSK" w:cs="TH SarabunPSK"/>
          <w:b/>
          <w:bCs/>
          <w:sz w:val="40"/>
          <w:szCs w:val="40"/>
        </w:rPr>
        <w:tab/>
        <w:t xml:space="preserve">  </w:t>
      </w:r>
      <w:r w:rsidRPr="00735812">
        <w:rPr>
          <w:rFonts w:ascii="TH SarabunPSK" w:hAnsi="TH SarabunPSK" w:cs="TH SarabunPSK"/>
          <w:b/>
          <w:bCs/>
          <w:sz w:val="40"/>
          <w:szCs w:val="40"/>
          <w:cs/>
        </w:rPr>
        <w:t xml:space="preserve">คะแนน  </w:t>
      </w:r>
      <w:r>
        <w:rPr>
          <w:rFonts w:ascii="TH SarabunPSK" w:hAnsi="TH SarabunPSK" w:cs="TH SarabunPSK" w:hint="cs"/>
          <w:b/>
          <w:bCs/>
          <w:sz w:val="40"/>
          <w:szCs w:val="40"/>
          <w:cs/>
        </w:rPr>
        <w:t>90</w:t>
      </w:r>
      <w:r w:rsidRPr="00735812">
        <w:rPr>
          <w:rFonts w:ascii="TH SarabunPSK" w:hAnsi="TH SarabunPSK" w:cs="TH SarabunPSK"/>
          <w:b/>
          <w:bCs/>
          <w:sz w:val="40"/>
          <w:szCs w:val="40"/>
        </w:rPr>
        <w:t>.</w:t>
      </w:r>
      <w:r>
        <w:rPr>
          <w:rFonts w:ascii="TH SarabunPSK" w:hAnsi="TH SarabunPSK" w:cs="TH SarabunPSK"/>
          <w:b/>
          <w:bCs/>
          <w:sz w:val="40"/>
          <w:szCs w:val="40"/>
        </w:rPr>
        <w:t>7</w:t>
      </w:r>
      <w:r w:rsidRPr="00735812">
        <w:rPr>
          <w:rFonts w:ascii="TH SarabunPSK" w:hAnsi="TH SarabunPSK" w:cs="TH SarabunPSK"/>
          <w:b/>
          <w:bCs/>
          <w:sz w:val="40"/>
          <w:szCs w:val="40"/>
        </w:rPr>
        <w:t>7 %</w:t>
      </w:r>
    </w:p>
    <w:p w:rsidR="00C7132A" w:rsidRDefault="00C7132A" w:rsidP="00C7132A">
      <w:pPr>
        <w:ind w:left="1440"/>
        <w:rPr>
          <w:rFonts w:ascii="TH SarabunPSK" w:hAnsi="TH SarabunPSK" w:cs="TH SarabunPSK" w:hint="cs"/>
          <w:b/>
          <w:bCs/>
          <w:sz w:val="40"/>
          <w:szCs w:val="40"/>
        </w:rPr>
      </w:pPr>
      <w:r>
        <w:rPr>
          <w:rFonts w:ascii="TH SarabunPSK" w:hAnsi="TH SarabunPSK" w:cs="TH SarabunPSK" w:hint="cs"/>
          <w:b/>
          <w:bCs/>
          <w:sz w:val="40"/>
          <w:szCs w:val="40"/>
          <w:cs/>
        </w:rPr>
        <w:t xml:space="preserve">  </w:t>
      </w:r>
      <w:r w:rsidRPr="00735812">
        <w:rPr>
          <w:rFonts w:ascii="TH SarabunPSK" w:hAnsi="TH SarabunPSK" w:cs="TH SarabunPSK"/>
          <w:b/>
          <w:bCs/>
          <w:sz w:val="40"/>
          <w:szCs w:val="40"/>
          <w:cs/>
        </w:rPr>
        <w:t xml:space="preserve">ด้านที่ </w:t>
      </w:r>
      <w:r w:rsidRPr="00735812">
        <w:rPr>
          <w:rFonts w:ascii="TH SarabunPSK" w:hAnsi="TH SarabunPSK" w:cs="TH SarabunPSK"/>
          <w:b/>
          <w:bCs/>
          <w:sz w:val="40"/>
          <w:szCs w:val="40"/>
        </w:rPr>
        <w:t>4</w:t>
      </w:r>
      <w:r w:rsidRPr="00735812">
        <w:rPr>
          <w:rFonts w:ascii="TH SarabunPSK" w:hAnsi="TH SarabunPSK" w:cs="TH SarabunPSK"/>
          <w:b/>
          <w:bCs/>
          <w:sz w:val="40"/>
          <w:szCs w:val="40"/>
          <w:cs/>
        </w:rPr>
        <w:t xml:space="preserve"> </w:t>
      </w:r>
      <w:r>
        <w:rPr>
          <w:rFonts w:ascii="TH SarabunPSK" w:hAnsi="TH SarabunPSK" w:cs="TH SarabunPSK" w:hint="cs"/>
          <w:b/>
          <w:bCs/>
          <w:sz w:val="40"/>
          <w:szCs w:val="40"/>
          <w:cs/>
        </w:rPr>
        <w:t>การ</w:t>
      </w:r>
      <w:r w:rsidRPr="00735812">
        <w:rPr>
          <w:rFonts w:ascii="TH SarabunPSK" w:hAnsi="TH SarabunPSK" w:cs="TH SarabunPSK"/>
          <w:b/>
          <w:bCs/>
          <w:sz w:val="40"/>
          <w:szCs w:val="40"/>
          <w:cs/>
        </w:rPr>
        <w:t>บริการ</w:t>
      </w:r>
      <w:r>
        <w:rPr>
          <w:rFonts w:ascii="TH SarabunPSK" w:hAnsi="TH SarabunPSK" w:cs="TH SarabunPSK" w:hint="cs"/>
          <w:b/>
          <w:bCs/>
          <w:sz w:val="40"/>
          <w:szCs w:val="40"/>
          <w:cs/>
        </w:rPr>
        <w:t xml:space="preserve">   </w:t>
      </w:r>
    </w:p>
    <w:p w:rsidR="00C7132A" w:rsidRPr="00735812" w:rsidRDefault="00C7132A" w:rsidP="00C7132A">
      <w:pPr>
        <w:ind w:left="1440"/>
        <w:rPr>
          <w:rFonts w:ascii="TH SarabunPSK" w:hAnsi="TH SarabunPSK" w:cs="TH SarabunPSK"/>
          <w:b/>
          <w:bCs/>
          <w:sz w:val="40"/>
          <w:szCs w:val="40"/>
        </w:rPr>
      </w:pPr>
      <w:r>
        <w:rPr>
          <w:rFonts w:ascii="TH SarabunPSK" w:hAnsi="TH SarabunPSK" w:cs="TH SarabunPSK" w:hint="cs"/>
          <w:b/>
          <w:bCs/>
          <w:sz w:val="40"/>
          <w:szCs w:val="40"/>
          <w:cs/>
        </w:rPr>
        <w:t xml:space="preserve"> </w:t>
      </w:r>
      <w:r w:rsidRPr="00735812">
        <w:rPr>
          <w:rFonts w:ascii="TH SarabunPSK" w:hAnsi="TH SarabunPSK" w:cs="TH SarabunPSK"/>
          <w:b/>
          <w:bCs/>
          <w:sz w:val="40"/>
          <w:szCs w:val="40"/>
          <w:cs/>
        </w:rPr>
        <w:t>สาธารณะ</w:t>
      </w:r>
    </w:p>
    <w:p w:rsidR="00C7132A" w:rsidRPr="00735812" w:rsidRDefault="00C7132A" w:rsidP="00C7132A">
      <w:pPr>
        <w:rPr>
          <w:rFonts w:ascii="TH SarabunPSK" w:hAnsi="TH SarabunPSK" w:cs="TH SarabunPSK"/>
          <w:b/>
          <w:bCs/>
          <w:sz w:val="40"/>
          <w:szCs w:val="40"/>
        </w:rPr>
      </w:pPr>
      <w:r w:rsidRPr="00735812">
        <w:rPr>
          <w:rFonts w:ascii="TH SarabunPSK" w:hAnsi="TH SarabunPSK" w:cs="TH SarabunPSK"/>
          <w:b/>
          <w:bCs/>
          <w:sz w:val="40"/>
          <w:szCs w:val="40"/>
        </w:rPr>
        <w:tab/>
      </w:r>
      <w:r>
        <w:rPr>
          <w:rFonts w:ascii="TH SarabunPSK" w:hAnsi="TH SarabunPSK" w:cs="TH SarabunPSK" w:hint="cs"/>
          <w:b/>
          <w:bCs/>
          <w:sz w:val="40"/>
          <w:szCs w:val="40"/>
          <w:cs/>
        </w:rPr>
        <w:tab/>
        <w:t xml:space="preserve">  </w:t>
      </w:r>
      <w:r w:rsidRPr="00735812">
        <w:rPr>
          <w:rFonts w:ascii="TH SarabunPSK" w:hAnsi="TH SarabunPSK" w:cs="TH SarabunPSK"/>
          <w:b/>
          <w:bCs/>
          <w:sz w:val="40"/>
          <w:szCs w:val="40"/>
          <w:cs/>
        </w:rPr>
        <w:t xml:space="preserve">คะแนน </w:t>
      </w:r>
      <w:r w:rsidRPr="00735812">
        <w:rPr>
          <w:rFonts w:ascii="TH SarabunPSK" w:hAnsi="TH SarabunPSK" w:cs="TH SarabunPSK"/>
          <w:b/>
          <w:bCs/>
          <w:sz w:val="40"/>
          <w:szCs w:val="40"/>
        </w:rPr>
        <w:t>9</w:t>
      </w:r>
      <w:r>
        <w:rPr>
          <w:rFonts w:ascii="TH SarabunPSK" w:hAnsi="TH SarabunPSK" w:cs="TH SarabunPSK"/>
          <w:b/>
          <w:bCs/>
          <w:sz w:val="40"/>
          <w:szCs w:val="40"/>
        </w:rPr>
        <w:t>2</w:t>
      </w:r>
      <w:r w:rsidRPr="00735812">
        <w:rPr>
          <w:rFonts w:ascii="TH SarabunPSK" w:hAnsi="TH SarabunPSK" w:cs="TH SarabunPSK"/>
          <w:b/>
          <w:bCs/>
          <w:sz w:val="40"/>
          <w:szCs w:val="40"/>
        </w:rPr>
        <w:t>.</w:t>
      </w:r>
      <w:r>
        <w:rPr>
          <w:rFonts w:ascii="TH SarabunPSK" w:hAnsi="TH SarabunPSK" w:cs="TH SarabunPSK"/>
          <w:b/>
          <w:bCs/>
          <w:sz w:val="40"/>
          <w:szCs w:val="40"/>
        </w:rPr>
        <w:t>20</w:t>
      </w:r>
      <w:r w:rsidRPr="00735812">
        <w:rPr>
          <w:rFonts w:ascii="TH SarabunPSK" w:hAnsi="TH SarabunPSK" w:cs="TH SarabunPSK"/>
          <w:b/>
          <w:bCs/>
          <w:sz w:val="40"/>
          <w:szCs w:val="40"/>
        </w:rPr>
        <w:t xml:space="preserve"> %</w:t>
      </w:r>
    </w:p>
    <w:p w:rsidR="00C7132A" w:rsidRPr="00735812" w:rsidRDefault="00C7132A" w:rsidP="00C7132A">
      <w:pPr>
        <w:ind w:firstLine="720"/>
        <w:rPr>
          <w:rFonts w:ascii="Angsana New" w:hAnsi="Angsana New"/>
          <w:b/>
          <w:bCs/>
          <w:sz w:val="40"/>
          <w:szCs w:val="40"/>
        </w:rPr>
      </w:pPr>
      <w:r>
        <w:rPr>
          <w:rFonts w:ascii="Angsana New" w:hAnsi="Angsana New" w:hint="cs"/>
          <w:b/>
          <w:bCs/>
          <w:sz w:val="40"/>
          <w:szCs w:val="40"/>
          <w:cs/>
        </w:rPr>
        <w:t xml:space="preserve">             </w:t>
      </w:r>
      <w:r w:rsidRPr="00735812">
        <w:rPr>
          <w:rFonts w:ascii="Angsana New" w:hAnsi="Angsana New"/>
          <w:b/>
          <w:bCs/>
          <w:sz w:val="40"/>
          <w:szCs w:val="40"/>
          <w:cs/>
        </w:rPr>
        <w:t xml:space="preserve">รวม </w:t>
      </w:r>
      <w:r w:rsidRPr="00735812">
        <w:rPr>
          <w:rFonts w:ascii="Angsana New" w:hAnsi="Angsana New"/>
          <w:b/>
          <w:bCs/>
          <w:sz w:val="40"/>
          <w:szCs w:val="40"/>
        </w:rPr>
        <w:t>4</w:t>
      </w:r>
      <w:r w:rsidRPr="00735812">
        <w:rPr>
          <w:rFonts w:ascii="Angsana New" w:hAnsi="Angsana New"/>
          <w:b/>
          <w:bCs/>
          <w:sz w:val="40"/>
          <w:szCs w:val="40"/>
          <w:cs/>
        </w:rPr>
        <w:t xml:space="preserve"> ด้าน เฉลี่ย  </w:t>
      </w:r>
    </w:p>
    <w:p w:rsidR="00C7132A" w:rsidRDefault="00C7132A" w:rsidP="00C7132A">
      <w:pPr>
        <w:ind w:left="720" w:firstLine="720"/>
        <w:rPr>
          <w:rFonts w:ascii="Angsana New" w:hAnsi="Angsana New"/>
          <w:b/>
          <w:bCs/>
          <w:sz w:val="40"/>
          <w:szCs w:val="40"/>
        </w:rPr>
      </w:pPr>
      <w:r>
        <w:rPr>
          <w:rFonts w:ascii="Angsana New" w:hAnsi="Angsana New" w:hint="cs"/>
          <w:b/>
          <w:bCs/>
          <w:sz w:val="40"/>
          <w:szCs w:val="40"/>
          <w:cs/>
        </w:rPr>
        <w:t xml:space="preserve">   </w:t>
      </w:r>
      <w:r w:rsidRPr="00735812">
        <w:rPr>
          <w:rFonts w:ascii="Angsana New" w:hAnsi="Angsana New"/>
          <w:b/>
          <w:bCs/>
          <w:sz w:val="40"/>
          <w:szCs w:val="40"/>
          <w:cs/>
        </w:rPr>
        <w:t xml:space="preserve">ได้คะแนน </w:t>
      </w:r>
      <w:r w:rsidRPr="00735812">
        <w:rPr>
          <w:rFonts w:ascii="Angsana New" w:hAnsi="Angsana New"/>
          <w:b/>
          <w:bCs/>
          <w:sz w:val="40"/>
          <w:szCs w:val="40"/>
        </w:rPr>
        <w:t>9</w:t>
      </w:r>
      <w:r>
        <w:rPr>
          <w:rFonts w:ascii="Angsana New" w:hAnsi="Angsana New"/>
          <w:b/>
          <w:bCs/>
          <w:sz w:val="40"/>
          <w:szCs w:val="40"/>
        </w:rPr>
        <w:t>1</w:t>
      </w:r>
      <w:r w:rsidRPr="00735812">
        <w:rPr>
          <w:rFonts w:ascii="Angsana New" w:hAnsi="Angsana New"/>
          <w:b/>
          <w:bCs/>
          <w:sz w:val="40"/>
          <w:szCs w:val="40"/>
        </w:rPr>
        <w:t>.</w:t>
      </w:r>
      <w:r>
        <w:rPr>
          <w:rFonts w:ascii="Angsana New" w:hAnsi="Angsana New"/>
          <w:b/>
          <w:bCs/>
          <w:sz w:val="40"/>
          <w:szCs w:val="40"/>
        </w:rPr>
        <w:t>43</w:t>
      </w:r>
      <w:r w:rsidRPr="00735812">
        <w:rPr>
          <w:rFonts w:ascii="Angsana New" w:hAnsi="Angsana New"/>
          <w:b/>
          <w:bCs/>
          <w:sz w:val="40"/>
          <w:szCs w:val="40"/>
        </w:rPr>
        <w:t xml:space="preserve"> %</w:t>
      </w:r>
    </w:p>
    <w:p w:rsidR="00C7132A" w:rsidRDefault="00C7132A" w:rsidP="00C7132A">
      <w:pPr>
        <w:ind w:left="720" w:firstLine="720"/>
        <w:rPr>
          <w:rFonts w:ascii="Angsana New" w:hAnsi="Angsana New"/>
          <w:b/>
          <w:bCs/>
          <w:sz w:val="40"/>
          <w:szCs w:val="40"/>
        </w:rPr>
      </w:pPr>
    </w:p>
    <w:p w:rsidR="00C7132A" w:rsidRDefault="00C7132A" w:rsidP="00C7132A">
      <w:pPr>
        <w:ind w:left="720" w:firstLine="720"/>
        <w:rPr>
          <w:rFonts w:ascii="Angsana New" w:hAnsi="Angsana New"/>
          <w:b/>
          <w:bCs/>
          <w:sz w:val="40"/>
          <w:szCs w:val="40"/>
        </w:rPr>
      </w:pPr>
    </w:p>
    <w:p w:rsidR="00C7132A" w:rsidRDefault="00C7132A" w:rsidP="00C7132A">
      <w:pPr>
        <w:ind w:left="720" w:firstLine="720"/>
        <w:rPr>
          <w:rFonts w:ascii="Angsana New" w:hAnsi="Angsana New"/>
          <w:b/>
          <w:bCs/>
          <w:sz w:val="40"/>
          <w:szCs w:val="40"/>
        </w:rPr>
      </w:pPr>
    </w:p>
    <w:p w:rsidR="00C7132A" w:rsidRDefault="00C7132A" w:rsidP="00C7132A">
      <w:pPr>
        <w:ind w:left="720" w:firstLine="720"/>
        <w:rPr>
          <w:rFonts w:ascii="Angsana New" w:hAnsi="Angsana New"/>
          <w:b/>
          <w:bCs/>
          <w:sz w:val="40"/>
          <w:szCs w:val="40"/>
        </w:rPr>
      </w:pPr>
    </w:p>
    <w:p w:rsidR="00C7132A" w:rsidRPr="00C7132A" w:rsidRDefault="00C7132A" w:rsidP="00C7132A">
      <w:pPr>
        <w:jc w:val="center"/>
        <w:rPr>
          <w:rFonts w:hint="cs"/>
          <w:b/>
          <w:bCs/>
          <w:sz w:val="40"/>
          <w:szCs w:val="40"/>
        </w:rPr>
      </w:pPr>
      <w:r w:rsidRPr="00C7132A">
        <w:rPr>
          <w:rFonts w:hint="cs"/>
          <w:b/>
          <w:bCs/>
          <w:sz w:val="40"/>
          <w:szCs w:val="40"/>
          <w:cs/>
        </w:rPr>
        <w:t>ผลการดำเนินโครงการในรอบปี</w:t>
      </w:r>
    </w:p>
    <w:p w:rsidR="00C7132A" w:rsidRPr="00C7132A" w:rsidRDefault="00C7132A" w:rsidP="00C7132A">
      <w:pPr>
        <w:jc w:val="center"/>
        <w:rPr>
          <w:rFonts w:hint="cs"/>
          <w:b/>
          <w:bCs/>
          <w:sz w:val="40"/>
          <w:szCs w:val="40"/>
        </w:rPr>
      </w:pPr>
      <w:r w:rsidRPr="00C7132A">
        <w:rPr>
          <w:rFonts w:hint="cs"/>
          <w:b/>
          <w:bCs/>
          <w:sz w:val="40"/>
          <w:szCs w:val="40"/>
          <w:cs/>
        </w:rPr>
        <w:t>งบประมาณ พ.ศ.2560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94"/>
        <w:gridCol w:w="879"/>
        <w:gridCol w:w="879"/>
        <w:gridCol w:w="880"/>
      </w:tblGrid>
      <w:tr w:rsidR="00C7132A" w:rsidRPr="00C7132A" w:rsidTr="004D7316">
        <w:tc>
          <w:tcPr>
            <w:tcW w:w="879" w:type="dxa"/>
            <w:shd w:val="clear" w:color="auto" w:fill="auto"/>
          </w:tcPr>
          <w:p w:rsidR="00C7132A" w:rsidRPr="00C7132A" w:rsidRDefault="00C7132A" w:rsidP="00C7132A">
            <w:pPr>
              <w:rPr>
                <w:rFonts w:ascii="TH SarabunPSK" w:hAnsi="TH SarabunPSK" w:cs="TH SarabunPSK"/>
                <w:sz w:val="28"/>
              </w:rPr>
            </w:pPr>
            <w:r w:rsidRPr="00C7132A">
              <w:rPr>
                <w:rFonts w:ascii="TH SarabunPSK" w:hAnsi="TH SarabunPSK" w:cs="TH SarabunPSK" w:hint="cs"/>
                <w:sz w:val="28"/>
                <w:cs/>
              </w:rPr>
              <w:t>ยุทธศาสตร์</w:t>
            </w:r>
          </w:p>
        </w:tc>
        <w:tc>
          <w:tcPr>
            <w:tcW w:w="879" w:type="dxa"/>
            <w:shd w:val="clear" w:color="auto" w:fill="auto"/>
          </w:tcPr>
          <w:p w:rsidR="00C7132A" w:rsidRPr="00C7132A" w:rsidRDefault="00C7132A" w:rsidP="00C7132A">
            <w:pPr>
              <w:rPr>
                <w:rFonts w:hint="cs"/>
                <w:sz w:val="28"/>
              </w:rPr>
            </w:pPr>
            <w:r w:rsidRPr="00C7132A">
              <w:rPr>
                <w:rFonts w:hint="cs"/>
                <w:sz w:val="28"/>
                <w:cs/>
              </w:rPr>
              <w:t>โครงการ</w:t>
            </w:r>
          </w:p>
          <w:p w:rsidR="00C7132A" w:rsidRPr="00C7132A" w:rsidRDefault="00C7132A" w:rsidP="00C7132A">
            <w:pPr>
              <w:rPr>
                <w:sz w:val="28"/>
              </w:rPr>
            </w:pPr>
            <w:r w:rsidRPr="00C7132A">
              <w:rPr>
                <w:rFonts w:hint="cs"/>
                <w:sz w:val="28"/>
                <w:cs/>
              </w:rPr>
              <w:t>ตามงบ</w:t>
            </w:r>
          </w:p>
        </w:tc>
        <w:tc>
          <w:tcPr>
            <w:tcW w:w="879" w:type="dxa"/>
            <w:shd w:val="clear" w:color="auto" w:fill="auto"/>
          </w:tcPr>
          <w:p w:rsidR="00C7132A" w:rsidRPr="00C7132A" w:rsidRDefault="00C7132A" w:rsidP="00C7132A">
            <w:pPr>
              <w:rPr>
                <w:rFonts w:hint="cs"/>
                <w:sz w:val="28"/>
              </w:rPr>
            </w:pPr>
            <w:r w:rsidRPr="00C7132A">
              <w:rPr>
                <w:rFonts w:hint="cs"/>
                <w:sz w:val="28"/>
                <w:cs/>
              </w:rPr>
              <w:t>รอบ1</w:t>
            </w:r>
          </w:p>
          <w:p w:rsidR="00C7132A" w:rsidRPr="00C7132A" w:rsidRDefault="00C7132A" w:rsidP="00C7132A">
            <w:pPr>
              <w:rPr>
                <w:sz w:val="28"/>
              </w:rPr>
            </w:pPr>
            <w:r w:rsidRPr="00C7132A">
              <w:rPr>
                <w:rFonts w:hint="cs"/>
                <w:sz w:val="28"/>
                <w:cs/>
              </w:rPr>
              <w:t>ต.ค.59-มี.ค.60</w:t>
            </w:r>
          </w:p>
        </w:tc>
        <w:tc>
          <w:tcPr>
            <w:tcW w:w="879" w:type="dxa"/>
            <w:shd w:val="clear" w:color="auto" w:fill="auto"/>
          </w:tcPr>
          <w:p w:rsidR="00C7132A" w:rsidRPr="00C7132A" w:rsidRDefault="00C7132A" w:rsidP="00C7132A">
            <w:pPr>
              <w:rPr>
                <w:rFonts w:hint="cs"/>
                <w:sz w:val="28"/>
              </w:rPr>
            </w:pPr>
            <w:r w:rsidRPr="00C7132A">
              <w:rPr>
                <w:rFonts w:hint="cs"/>
                <w:sz w:val="28"/>
                <w:cs/>
              </w:rPr>
              <w:t>รอบ2</w:t>
            </w:r>
          </w:p>
          <w:p w:rsidR="00C7132A" w:rsidRPr="00C7132A" w:rsidRDefault="00C7132A" w:rsidP="00C7132A">
            <w:pPr>
              <w:rPr>
                <w:sz w:val="28"/>
              </w:rPr>
            </w:pPr>
            <w:r w:rsidRPr="00C7132A">
              <w:rPr>
                <w:rFonts w:hint="cs"/>
                <w:sz w:val="28"/>
                <w:cs/>
              </w:rPr>
              <w:t>เม.ย.-ก.ย.60</w:t>
            </w:r>
          </w:p>
        </w:tc>
        <w:tc>
          <w:tcPr>
            <w:tcW w:w="880" w:type="dxa"/>
            <w:shd w:val="clear" w:color="auto" w:fill="auto"/>
          </w:tcPr>
          <w:p w:rsidR="00C7132A" w:rsidRPr="00C7132A" w:rsidRDefault="00C7132A" w:rsidP="00C7132A">
            <w:pPr>
              <w:rPr>
                <w:rFonts w:hint="cs"/>
                <w:sz w:val="28"/>
              </w:rPr>
            </w:pPr>
            <w:r w:rsidRPr="00C7132A">
              <w:rPr>
                <w:rFonts w:hint="cs"/>
                <w:sz w:val="28"/>
                <w:cs/>
              </w:rPr>
              <w:t>ต่อเนื่อง</w:t>
            </w:r>
          </w:p>
          <w:p w:rsidR="00C7132A" w:rsidRPr="00C7132A" w:rsidRDefault="00C7132A" w:rsidP="00C7132A">
            <w:pPr>
              <w:rPr>
                <w:sz w:val="28"/>
              </w:rPr>
            </w:pPr>
            <w:r w:rsidRPr="00C7132A">
              <w:rPr>
                <w:rFonts w:hint="cs"/>
                <w:sz w:val="28"/>
                <w:cs/>
              </w:rPr>
              <w:t>ทั้งปี</w:t>
            </w:r>
          </w:p>
        </w:tc>
      </w:tr>
      <w:tr w:rsidR="00C7132A" w:rsidRPr="00C7132A" w:rsidTr="004D7316">
        <w:tc>
          <w:tcPr>
            <w:tcW w:w="879" w:type="dxa"/>
            <w:shd w:val="clear" w:color="auto" w:fill="auto"/>
          </w:tcPr>
          <w:p w:rsidR="00C7132A" w:rsidRPr="00C7132A" w:rsidRDefault="00C7132A" w:rsidP="00C7132A">
            <w:pPr>
              <w:rPr>
                <w:sz w:val="28"/>
              </w:rPr>
            </w:pPr>
            <w:r w:rsidRPr="00C7132A">
              <w:rPr>
                <w:rFonts w:hint="cs"/>
                <w:sz w:val="28"/>
                <w:cs/>
              </w:rPr>
              <w:t>ย.1</w:t>
            </w:r>
          </w:p>
        </w:tc>
        <w:tc>
          <w:tcPr>
            <w:tcW w:w="879" w:type="dxa"/>
            <w:shd w:val="clear" w:color="auto" w:fill="auto"/>
          </w:tcPr>
          <w:p w:rsidR="00C7132A" w:rsidRPr="00C7132A" w:rsidRDefault="00C7132A" w:rsidP="00C7132A">
            <w:pPr>
              <w:rPr>
                <w:sz w:val="28"/>
              </w:rPr>
            </w:pPr>
            <w:r w:rsidRPr="00C7132A">
              <w:rPr>
                <w:rFonts w:hint="cs"/>
                <w:sz w:val="28"/>
                <w:cs/>
              </w:rPr>
              <w:t>76</w:t>
            </w:r>
          </w:p>
        </w:tc>
        <w:tc>
          <w:tcPr>
            <w:tcW w:w="879" w:type="dxa"/>
            <w:shd w:val="clear" w:color="auto" w:fill="auto"/>
          </w:tcPr>
          <w:p w:rsidR="00C7132A" w:rsidRPr="00C7132A" w:rsidRDefault="00C7132A" w:rsidP="00C7132A">
            <w:pPr>
              <w:rPr>
                <w:sz w:val="28"/>
              </w:rPr>
            </w:pPr>
            <w:r w:rsidRPr="00C7132A">
              <w:rPr>
                <w:rFonts w:hint="cs"/>
                <w:sz w:val="28"/>
                <w:cs/>
              </w:rPr>
              <w:t>8</w:t>
            </w:r>
          </w:p>
        </w:tc>
        <w:tc>
          <w:tcPr>
            <w:tcW w:w="879" w:type="dxa"/>
            <w:shd w:val="clear" w:color="auto" w:fill="auto"/>
          </w:tcPr>
          <w:p w:rsidR="00C7132A" w:rsidRPr="00C7132A" w:rsidRDefault="00C7132A" w:rsidP="00C7132A">
            <w:pPr>
              <w:rPr>
                <w:sz w:val="28"/>
              </w:rPr>
            </w:pPr>
            <w:r w:rsidRPr="00C7132A">
              <w:rPr>
                <w:rFonts w:hint="cs"/>
                <w:sz w:val="28"/>
                <w:cs/>
              </w:rPr>
              <w:t>28</w:t>
            </w:r>
          </w:p>
        </w:tc>
        <w:tc>
          <w:tcPr>
            <w:tcW w:w="880" w:type="dxa"/>
            <w:shd w:val="clear" w:color="auto" w:fill="auto"/>
          </w:tcPr>
          <w:p w:rsidR="00C7132A" w:rsidRPr="00C7132A" w:rsidRDefault="00C7132A" w:rsidP="00C7132A">
            <w:pPr>
              <w:rPr>
                <w:sz w:val="28"/>
              </w:rPr>
            </w:pPr>
            <w:r w:rsidRPr="00C7132A">
              <w:rPr>
                <w:rFonts w:hint="cs"/>
                <w:sz w:val="28"/>
                <w:cs/>
              </w:rPr>
              <w:t>10</w:t>
            </w:r>
          </w:p>
        </w:tc>
      </w:tr>
      <w:tr w:rsidR="00C7132A" w:rsidRPr="00C7132A" w:rsidTr="004D7316">
        <w:tc>
          <w:tcPr>
            <w:tcW w:w="879" w:type="dxa"/>
            <w:shd w:val="clear" w:color="auto" w:fill="auto"/>
          </w:tcPr>
          <w:p w:rsidR="00C7132A" w:rsidRPr="00C7132A" w:rsidRDefault="00C7132A" w:rsidP="00C7132A">
            <w:pPr>
              <w:rPr>
                <w:sz w:val="28"/>
              </w:rPr>
            </w:pPr>
            <w:r w:rsidRPr="00C7132A">
              <w:rPr>
                <w:rFonts w:hint="cs"/>
                <w:sz w:val="28"/>
                <w:cs/>
              </w:rPr>
              <w:t>ย.2</w:t>
            </w:r>
          </w:p>
        </w:tc>
        <w:tc>
          <w:tcPr>
            <w:tcW w:w="879" w:type="dxa"/>
            <w:shd w:val="clear" w:color="auto" w:fill="auto"/>
          </w:tcPr>
          <w:p w:rsidR="00C7132A" w:rsidRPr="00C7132A" w:rsidRDefault="00C7132A" w:rsidP="00C7132A">
            <w:pPr>
              <w:rPr>
                <w:sz w:val="28"/>
              </w:rPr>
            </w:pPr>
            <w:r w:rsidRPr="00C7132A">
              <w:rPr>
                <w:rFonts w:hint="cs"/>
                <w:sz w:val="28"/>
                <w:cs/>
              </w:rPr>
              <w:t>32</w:t>
            </w:r>
          </w:p>
        </w:tc>
        <w:tc>
          <w:tcPr>
            <w:tcW w:w="879" w:type="dxa"/>
            <w:shd w:val="clear" w:color="auto" w:fill="auto"/>
          </w:tcPr>
          <w:p w:rsidR="00C7132A" w:rsidRPr="00C7132A" w:rsidRDefault="00C7132A" w:rsidP="00C7132A">
            <w:pPr>
              <w:rPr>
                <w:sz w:val="28"/>
              </w:rPr>
            </w:pPr>
            <w:r w:rsidRPr="00C7132A">
              <w:rPr>
                <w:rFonts w:hint="cs"/>
                <w:sz w:val="28"/>
                <w:cs/>
              </w:rPr>
              <w:t>4</w:t>
            </w:r>
          </w:p>
        </w:tc>
        <w:tc>
          <w:tcPr>
            <w:tcW w:w="879" w:type="dxa"/>
            <w:shd w:val="clear" w:color="auto" w:fill="auto"/>
          </w:tcPr>
          <w:p w:rsidR="00C7132A" w:rsidRPr="00C7132A" w:rsidRDefault="00C7132A" w:rsidP="00C7132A">
            <w:pPr>
              <w:rPr>
                <w:sz w:val="28"/>
              </w:rPr>
            </w:pPr>
            <w:r w:rsidRPr="00C7132A">
              <w:rPr>
                <w:rFonts w:hint="cs"/>
                <w:sz w:val="28"/>
                <w:cs/>
              </w:rPr>
              <w:t>20</w:t>
            </w:r>
          </w:p>
        </w:tc>
        <w:tc>
          <w:tcPr>
            <w:tcW w:w="880" w:type="dxa"/>
            <w:shd w:val="clear" w:color="auto" w:fill="auto"/>
          </w:tcPr>
          <w:p w:rsidR="00C7132A" w:rsidRPr="00C7132A" w:rsidRDefault="00C7132A" w:rsidP="00C7132A">
            <w:pPr>
              <w:rPr>
                <w:sz w:val="28"/>
              </w:rPr>
            </w:pPr>
            <w:r w:rsidRPr="00C7132A">
              <w:rPr>
                <w:rFonts w:hint="cs"/>
                <w:sz w:val="28"/>
                <w:cs/>
              </w:rPr>
              <w:t>2</w:t>
            </w:r>
          </w:p>
        </w:tc>
      </w:tr>
      <w:tr w:rsidR="00C7132A" w:rsidRPr="00C7132A" w:rsidTr="004D7316">
        <w:tc>
          <w:tcPr>
            <w:tcW w:w="879" w:type="dxa"/>
            <w:shd w:val="clear" w:color="auto" w:fill="auto"/>
          </w:tcPr>
          <w:p w:rsidR="00C7132A" w:rsidRPr="00C7132A" w:rsidRDefault="00C7132A" w:rsidP="00C7132A">
            <w:pPr>
              <w:rPr>
                <w:sz w:val="28"/>
              </w:rPr>
            </w:pPr>
            <w:r w:rsidRPr="00C7132A">
              <w:rPr>
                <w:rFonts w:hint="cs"/>
                <w:sz w:val="28"/>
                <w:cs/>
              </w:rPr>
              <w:t>ย.3</w:t>
            </w:r>
          </w:p>
        </w:tc>
        <w:tc>
          <w:tcPr>
            <w:tcW w:w="879" w:type="dxa"/>
            <w:shd w:val="clear" w:color="auto" w:fill="auto"/>
          </w:tcPr>
          <w:p w:rsidR="00C7132A" w:rsidRPr="00C7132A" w:rsidRDefault="00C7132A" w:rsidP="00C7132A">
            <w:pPr>
              <w:rPr>
                <w:sz w:val="28"/>
              </w:rPr>
            </w:pPr>
            <w:r w:rsidRPr="00C7132A">
              <w:rPr>
                <w:rFonts w:hint="cs"/>
                <w:sz w:val="28"/>
                <w:cs/>
              </w:rPr>
              <w:t>10</w:t>
            </w:r>
          </w:p>
        </w:tc>
        <w:tc>
          <w:tcPr>
            <w:tcW w:w="879" w:type="dxa"/>
            <w:shd w:val="clear" w:color="auto" w:fill="auto"/>
          </w:tcPr>
          <w:p w:rsidR="00C7132A" w:rsidRPr="00C7132A" w:rsidRDefault="00C7132A" w:rsidP="00C7132A">
            <w:pPr>
              <w:rPr>
                <w:sz w:val="28"/>
              </w:rPr>
            </w:pPr>
            <w:r w:rsidRPr="00C7132A">
              <w:rPr>
                <w:rFonts w:hint="cs"/>
                <w:sz w:val="28"/>
                <w:cs/>
              </w:rPr>
              <w:t>3</w:t>
            </w:r>
          </w:p>
        </w:tc>
        <w:tc>
          <w:tcPr>
            <w:tcW w:w="879" w:type="dxa"/>
            <w:shd w:val="clear" w:color="auto" w:fill="auto"/>
          </w:tcPr>
          <w:p w:rsidR="00C7132A" w:rsidRPr="00C7132A" w:rsidRDefault="00C7132A" w:rsidP="00C7132A">
            <w:pPr>
              <w:rPr>
                <w:sz w:val="28"/>
              </w:rPr>
            </w:pPr>
            <w:r w:rsidRPr="00C7132A">
              <w:rPr>
                <w:rFonts w:hint="cs"/>
                <w:sz w:val="28"/>
                <w:cs/>
              </w:rPr>
              <w:t>2</w:t>
            </w:r>
          </w:p>
        </w:tc>
        <w:tc>
          <w:tcPr>
            <w:tcW w:w="880" w:type="dxa"/>
            <w:shd w:val="clear" w:color="auto" w:fill="auto"/>
          </w:tcPr>
          <w:p w:rsidR="00C7132A" w:rsidRPr="00C7132A" w:rsidRDefault="00C7132A" w:rsidP="00C7132A">
            <w:pPr>
              <w:rPr>
                <w:sz w:val="28"/>
              </w:rPr>
            </w:pPr>
            <w:r w:rsidRPr="00C7132A">
              <w:rPr>
                <w:rFonts w:hint="cs"/>
                <w:sz w:val="28"/>
                <w:cs/>
              </w:rPr>
              <w:t>1</w:t>
            </w:r>
          </w:p>
        </w:tc>
      </w:tr>
      <w:tr w:rsidR="00C7132A" w:rsidRPr="00C7132A" w:rsidTr="004D7316">
        <w:tc>
          <w:tcPr>
            <w:tcW w:w="879" w:type="dxa"/>
            <w:shd w:val="clear" w:color="auto" w:fill="auto"/>
          </w:tcPr>
          <w:p w:rsidR="00C7132A" w:rsidRPr="00C7132A" w:rsidRDefault="00C7132A" w:rsidP="00C7132A">
            <w:pPr>
              <w:rPr>
                <w:sz w:val="28"/>
              </w:rPr>
            </w:pPr>
            <w:r w:rsidRPr="00C7132A">
              <w:rPr>
                <w:rFonts w:hint="cs"/>
                <w:sz w:val="28"/>
                <w:cs/>
              </w:rPr>
              <w:t>ย.4</w:t>
            </w:r>
          </w:p>
        </w:tc>
        <w:tc>
          <w:tcPr>
            <w:tcW w:w="879" w:type="dxa"/>
            <w:shd w:val="clear" w:color="auto" w:fill="auto"/>
          </w:tcPr>
          <w:p w:rsidR="00C7132A" w:rsidRPr="00C7132A" w:rsidRDefault="00C7132A" w:rsidP="00C7132A">
            <w:pPr>
              <w:rPr>
                <w:sz w:val="28"/>
              </w:rPr>
            </w:pPr>
            <w:r w:rsidRPr="00C7132A">
              <w:rPr>
                <w:rFonts w:hint="cs"/>
                <w:sz w:val="28"/>
                <w:cs/>
              </w:rPr>
              <w:t>11</w:t>
            </w:r>
          </w:p>
        </w:tc>
        <w:tc>
          <w:tcPr>
            <w:tcW w:w="879" w:type="dxa"/>
            <w:shd w:val="clear" w:color="auto" w:fill="auto"/>
          </w:tcPr>
          <w:p w:rsidR="00C7132A" w:rsidRPr="00C7132A" w:rsidRDefault="00C7132A" w:rsidP="00C7132A">
            <w:pPr>
              <w:rPr>
                <w:sz w:val="28"/>
              </w:rPr>
            </w:pPr>
            <w:r w:rsidRPr="00C7132A">
              <w:rPr>
                <w:rFonts w:hint="cs"/>
                <w:sz w:val="28"/>
                <w:cs/>
              </w:rPr>
              <w:t>0</w:t>
            </w:r>
          </w:p>
        </w:tc>
        <w:tc>
          <w:tcPr>
            <w:tcW w:w="879" w:type="dxa"/>
            <w:shd w:val="clear" w:color="auto" w:fill="auto"/>
          </w:tcPr>
          <w:p w:rsidR="00C7132A" w:rsidRPr="00C7132A" w:rsidRDefault="00C7132A" w:rsidP="00C7132A">
            <w:pPr>
              <w:rPr>
                <w:sz w:val="28"/>
              </w:rPr>
            </w:pPr>
            <w:r w:rsidRPr="00C7132A">
              <w:rPr>
                <w:rFonts w:hint="cs"/>
                <w:sz w:val="28"/>
                <w:cs/>
              </w:rPr>
              <w:t>4</w:t>
            </w:r>
          </w:p>
        </w:tc>
        <w:tc>
          <w:tcPr>
            <w:tcW w:w="880" w:type="dxa"/>
            <w:shd w:val="clear" w:color="auto" w:fill="auto"/>
          </w:tcPr>
          <w:p w:rsidR="00C7132A" w:rsidRPr="00C7132A" w:rsidRDefault="00C7132A" w:rsidP="00C7132A">
            <w:pPr>
              <w:rPr>
                <w:sz w:val="28"/>
              </w:rPr>
            </w:pPr>
            <w:r w:rsidRPr="00C7132A">
              <w:rPr>
                <w:rFonts w:hint="cs"/>
                <w:sz w:val="28"/>
                <w:cs/>
              </w:rPr>
              <w:t>1</w:t>
            </w:r>
          </w:p>
        </w:tc>
      </w:tr>
      <w:tr w:rsidR="00C7132A" w:rsidRPr="00C7132A" w:rsidTr="004D7316">
        <w:tc>
          <w:tcPr>
            <w:tcW w:w="879" w:type="dxa"/>
            <w:shd w:val="clear" w:color="auto" w:fill="auto"/>
          </w:tcPr>
          <w:p w:rsidR="00C7132A" w:rsidRPr="00C7132A" w:rsidRDefault="00C7132A" w:rsidP="00C7132A">
            <w:pPr>
              <w:rPr>
                <w:rFonts w:hint="cs"/>
                <w:sz w:val="28"/>
                <w:cs/>
              </w:rPr>
            </w:pPr>
            <w:r w:rsidRPr="00C7132A">
              <w:rPr>
                <w:rFonts w:hint="cs"/>
                <w:sz w:val="28"/>
                <w:cs/>
              </w:rPr>
              <w:t>รวม</w:t>
            </w:r>
          </w:p>
        </w:tc>
        <w:tc>
          <w:tcPr>
            <w:tcW w:w="879" w:type="dxa"/>
            <w:shd w:val="clear" w:color="auto" w:fill="auto"/>
          </w:tcPr>
          <w:p w:rsidR="00C7132A" w:rsidRPr="00C7132A" w:rsidRDefault="00C7132A" w:rsidP="00C7132A">
            <w:pPr>
              <w:rPr>
                <w:rFonts w:hint="cs"/>
                <w:sz w:val="28"/>
                <w:cs/>
              </w:rPr>
            </w:pPr>
            <w:r w:rsidRPr="00C7132A">
              <w:rPr>
                <w:rFonts w:hint="cs"/>
                <w:sz w:val="28"/>
                <w:cs/>
              </w:rPr>
              <w:t>129</w:t>
            </w:r>
          </w:p>
        </w:tc>
        <w:tc>
          <w:tcPr>
            <w:tcW w:w="879" w:type="dxa"/>
            <w:shd w:val="clear" w:color="auto" w:fill="auto"/>
          </w:tcPr>
          <w:p w:rsidR="00C7132A" w:rsidRPr="00C7132A" w:rsidRDefault="00C7132A" w:rsidP="00C7132A">
            <w:pPr>
              <w:rPr>
                <w:sz w:val="28"/>
              </w:rPr>
            </w:pPr>
            <w:r w:rsidRPr="00C7132A">
              <w:rPr>
                <w:rFonts w:hint="cs"/>
                <w:sz w:val="28"/>
                <w:cs/>
              </w:rPr>
              <w:t>15</w:t>
            </w:r>
          </w:p>
        </w:tc>
        <w:tc>
          <w:tcPr>
            <w:tcW w:w="879" w:type="dxa"/>
            <w:shd w:val="clear" w:color="auto" w:fill="auto"/>
          </w:tcPr>
          <w:p w:rsidR="00C7132A" w:rsidRPr="00C7132A" w:rsidRDefault="00C7132A" w:rsidP="00C7132A">
            <w:pPr>
              <w:rPr>
                <w:sz w:val="28"/>
              </w:rPr>
            </w:pPr>
            <w:r w:rsidRPr="00C7132A">
              <w:rPr>
                <w:rFonts w:hint="cs"/>
                <w:sz w:val="28"/>
                <w:cs/>
              </w:rPr>
              <w:t>54</w:t>
            </w:r>
          </w:p>
        </w:tc>
        <w:tc>
          <w:tcPr>
            <w:tcW w:w="880" w:type="dxa"/>
            <w:shd w:val="clear" w:color="auto" w:fill="auto"/>
          </w:tcPr>
          <w:p w:rsidR="00C7132A" w:rsidRPr="00C7132A" w:rsidRDefault="00C7132A" w:rsidP="00C7132A">
            <w:pPr>
              <w:rPr>
                <w:sz w:val="28"/>
              </w:rPr>
            </w:pPr>
            <w:r w:rsidRPr="00C7132A">
              <w:rPr>
                <w:rFonts w:hint="cs"/>
                <w:sz w:val="28"/>
                <w:cs/>
              </w:rPr>
              <w:t>14</w:t>
            </w:r>
          </w:p>
        </w:tc>
      </w:tr>
    </w:tbl>
    <w:p w:rsidR="00C7132A" w:rsidRPr="00C7132A" w:rsidRDefault="00C7132A" w:rsidP="00C7132A">
      <w:pPr>
        <w:rPr>
          <w:b/>
          <w:bCs/>
          <w:sz w:val="40"/>
          <w:szCs w:val="40"/>
        </w:rPr>
      </w:pPr>
    </w:p>
    <w:p w:rsidR="00C7132A" w:rsidRPr="00C7132A" w:rsidRDefault="00C7132A" w:rsidP="00C7132A">
      <w:pPr>
        <w:rPr>
          <w:b/>
          <w:bCs/>
          <w:sz w:val="40"/>
          <w:szCs w:val="40"/>
        </w:rPr>
      </w:pPr>
    </w:p>
    <w:p w:rsidR="00C7132A" w:rsidRPr="00C7132A" w:rsidRDefault="00C7132A" w:rsidP="00C7132A">
      <w:pPr>
        <w:rPr>
          <w:rFonts w:hint="cs"/>
          <w:b/>
          <w:bCs/>
          <w:sz w:val="40"/>
          <w:szCs w:val="40"/>
        </w:rPr>
      </w:pPr>
    </w:p>
    <w:p w:rsidR="00C7132A" w:rsidRPr="00C7132A" w:rsidRDefault="00C7132A" w:rsidP="00C7132A">
      <w:pPr>
        <w:rPr>
          <w:b/>
          <w:bCs/>
          <w:sz w:val="40"/>
          <w:szCs w:val="40"/>
        </w:rPr>
      </w:pPr>
      <w:r>
        <w:rPr>
          <w:b/>
          <w:bCs/>
          <w:noProof/>
          <w:sz w:val="40"/>
          <w:szCs w:val="40"/>
        </w:rPr>
        <w:drawing>
          <wp:inline distT="0" distB="0" distL="0" distR="0">
            <wp:extent cx="2802890" cy="2861945"/>
            <wp:effectExtent l="0" t="0" r="0" b="0"/>
            <wp:docPr id="7" name="แผนภู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132A" w:rsidRPr="00735812" w:rsidRDefault="00C7132A" w:rsidP="00C7132A">
      <w:pPr>
        <w:rPr>
          <w:rFonts w:ascii="Angsana New" w:hAnsi="Angsana New"/>
          <w:b/>
          <w:bCs/>
          <w:sz w:val="40"/>
          <w:szCs w:val="40"/>
        </w:rPr>
      </w:pPr>
    </w:p>
    <w:p w:rsidR="00C7132A" w:rsidRDefault="00C7132A" w:rsidP="00C7132A">
      <w:pPr>
        <w:rPr>
          <w:b/>
          <w:bCs/>
          <w:sz w:val="32"/>
          <w:szCs w:val="32"/>
        </w:rPr>
      </w:pPr>
    </w:p>
    <w:p w:rsidR="00C7132A" w:rsidRDefault="00C7132A"/>
    <w:p w:rsidR="00C7132A" w:rsidRDefault="00C7132A" w:rsidP="00C7132A">
      <w:pPr>
        <w:jc w:val="center"/>
        <w:rPr>
          <w:rFonts w:ascii="TH SarabunPSK" w:hAnsi="TH SarabunPSK" w:cs="TH SarabunPSK"/>
          <w:sz w:val="28"/>
        </w:rPr>
      </w:pPr>
      <w:r>
        <w:rPr>
          <w:rFonts w:ascii="Segoe UI" w:hAnsi="Segoe UI" w:cs="Segoe UI"/>
          <w:noProof/>
          <w:color w:val="4685DF"/>
          <w:sz w:val="20"/>
          <w:szCs w:val="20"/>
        </w:rPr>
        <w:drawing>
          <wp:inline distT="0" distB="0" distL="0" distR="0">
            <wp:extent cx="1828800" cy="1971040"/>
            <wp:effectExtent l="0" t="0" r="0" b="0"/>
            <wp:docPr id="9" name="รูปภาพ 9" descr="ที่ใส่ดินสอ">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ที่ใส่ดินสอ"/>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971040"/>
                    </a:xfrm>
                    <a:prstGeom prst="rect">
                      <a:avLst/>
                    </a:prstGeom>
                    <a:noFill/>
                    <a:ln>
                      <a:noFill/>
                    </a:ln>
                  </pic:spPr>
                </pic:pic>
              </a:graphicData>
            </a:graphic>
          </wp:inline>
        </w:drawing>
      </w:r>
    </w:p>
    <w:p w:rsidR="00C7132A" w:rsidRDefault="00C7132A" w:rsidP="00C7132A">
      <w:pPr>
        <w:jc w:val="center"/>
        <w:rPr>
          <w:rFonts w:ascii="TH SarabunPSK" w:hAnsi="TH SarabunPSK" w:cs="TH SarabunPSK"/>
          <w:sz w:val="28"/>
        </w:rPr>
      </w:pPr>
    </w:p>
    <w:p w:rsidR="00C7132A" w:rsidRDefault="00C7132A" w:rsidP="00C7132A">
      <w:pPr>
        <w:jc w:val="center"/>
        <w:rPr>
          <w:rFonts w:ascii="TH SarabunPSK" w:hAnsi="TH SarabunPSK" w:cs="TH SarabunPSK"/>
          <w:sz w:val="28"/>
        </w:rPr>
      </w:pPr>
    </w:p>
    <w:p w:rsidR="00C7132A" w:rsidRDefault="00C7132A" w:rsidP="00C7132A">
      <w:pPr>
        <w:jc w:val="center"/>
        <w:rPr>
          <w:rFonts w:ascii="TH SarabunPSK" w:hAnsi="TH SarabunPSK" w:cs="TH SarabunPSK"/>
          <w:sz w:val="28"/>
        </w:rPr>
      </w:pPr>
    </w:p>
    <w:p w:rsidR="00C7132A" w:rsidRPr="00C7132A" w:rsidRDefault="00C7132A" w:rsidP="00C7132A">
      <w:pPr>
        <w:jc w:val="center"/>
        <w:rPr>
          <w:rFonts w:ascii="TH SarabunPSK" w:hAnsi="TH SarabunPSK" w:cs="TH SarabunPSK"/>
          <w:sz w:val="28"/>
        </w:rPr>
      </w:pPr>
    </w:p>
    <w:p w:rsidR="00C7132A" w:rsidRDefault="00C7132A" w:rsidP="00C7132A">
      <w:pPr>
        <w:jc w:val="center"/>
      </w:pPr>
      <w:r>
        <w:rPr>
          <w:noProof/>
        </w:rPr>
        <w:drawing>
          <wp:inline distT="0" distB="0" distL="0" distR="0">
            <wp:extent cx="2018665" cy="1781175"/>
            <wp:effectExtent l="0" t="0" r="635" b="9525"/>
            <wp:docPr id="10" name="รูปภาพ 10" descr="คำอธิบาย: à¹à¸à¸­à¸à¸²à¸à¸, à¸à¸±à¸à¸à¸¸à¸£à¸à¸´à¸, à¹à¸¥à¸, à¸ªà¸«à¸£à¸±à¸à¸­à¹à¸¡à¸£à¸´à¸à¸², à¸à¸, à¸à¸¸à¸à¸ªà¸¹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คำอธิบาย: à¹à¸à¸­à¸à¸²à¸à¸, à¸à¸±à¸à¸à¸¸à¸£à¸à¸´à¸, à¹à¸¥à¸, à¸ªà¸«à¸£à¸±à¸à¸­à¹à¸¡à¸£à¸´à¸à¸², à¸à¸, à¸à¸¸à¸à¸ªà¸¹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665" cy="1781175"/>
                    </a:xfrm>
                    <a:prstGeom prst="rect">
                      <a:avLst/>
                    </a:prstGeom>
                    <a:noFill/>
                    <a:ln>
                      <a:noFill/>
                    </a:ln>
                  </pic:spPr>
                </pic:pic>
              </a:graphicData>
            </a:graphic>
          </wp:inline>
        </w:drawing>
      </w:r>
    </w:p>
    <w:p w:rsidR="00C7132A" w:rsidRPr="00C7132A" w:rsidRDefault="00C7132A">
      <w:pPr>
        <w:rPr>
          <w:rFonts w:ascii="TH SarabunPSK" w:hAnsi="TH SarabunPSK" w:cs="TH SarabunPSK"/>
          <w:sz w:val="32"/>
          <w:szCs w:val="32"/>
        </w:rPr>
      </w:pPr>
    </w:p>
    <w:p w:rsidR="00C7132A" w:rsidRDefault="00C7132A"/>
    <w:p w:rsidR="00C7132A" w:rsidRDefault="00C7132A"/>
    <w:p w:rsidR="00C7132A" w:rsidRDefault="00C7132A"/>
    <w:p w:rsidR="00C7132A" w:rsidRDefault="00C7132A"/>
    <w:p w:rsidR="00C7132A" w:rsidRDefault="00C7132A"/>
    <w:p w:rsidR="00C7132A" w:rsidRDefault="00C7132A"/>
    <w:p w:rsidR="00C7132A" w:rsidRDefault="00C7132A">
      <w:bookmarkStart w:id="0" w:name="_GoBack"/>
      <w:bookmarkEnd w:id="0"/>
    </w:p>
    <w:p w:rsidR="00C7132A" w:rsidRDefault="00C7132A"/>
    <w:p w:rsidR="00C7132A" w:rsidRDefault="00C7132A" w:rsidP="00C7132A">
      <w:pPr>
        <w:ind w:left="-284"/>
      </w:pPr>
    </w:p>
    <w:p w:rsidR="00C7132A" w:rsidRDefault="00C7132A"/>
    <w:p w:rsidR="00C7132A" w:rsidRPr="00C7132A" w:rsidRDefault="00C7132A" w:rsidP="00C7132A">
      <w:pPr>
        <w:jc w:val="center"/>
        <w:rPr>
          <w:rFonts w:hint="cs"/>
          <w:b/>
          <w:bCs/>
          <w:sz w:val="40"/>
          <w:szCs w:val="40"/>
        </w:rPr>
      </w:pPr>
      <w:r w:rsidRPr="00C7132A">
        <w:rPr>
          <w:rFonts w:hint="cs"/>
          <w:b/>
          <w:bCs/>
          <w:sz w:val="40"/>
          <w:szCs w:val="40"/>
          <w:cs/>
        </w:rPr>
        <w:t xml:space="preserve">ผลของการจัดทำงบประมาณ </w:t>
      </w:r>
    </w:p>
    <w:p w:rsidR="00C7132A" w:rsidRPr="00C7132A" w:rsidRDefault="00C7132A" w:rsidP="00C7132A">
      <w:pPr>
        <w:jc w:val="center"/>
        <w:rPr>
          <w:rFonts w:hint="cs"/>
          <w:b/>
          <w:bCs/>
          <w:sz w:val="40"/>
          <w:szCs w:val="40"/>
          <w:cs/>
        </w:rPr>
      </w:pPr>
      <w:r w:rsidRPr="00C7132A">
        <w:rPr>
          <w:rFonts w:hint="cs"/>
          <w:b/>
          <w:bCs/>
          <w:sz w:val="40"/>
          <w:szCs w:val="40"/>
          <w:cs/>
        </w:rPr>
        <w:t>พ.ศ.2560</w:t>
      </w:r>
    </w:p>
    <w:p w:rsidR="00C7132A" w:rsidRPr="00C7132A" w:rsidRDefault="00C7132A" w:rsidP="00C7132A">
      <w:pPr>
        <w:jc w:val="center"/>
        <w:rPr>
          <w:rFonts w:hint="cs"/>
          <w:b/>
          <w:bCs/>
          <w:sz w:val="40"/>
          <w:szCs w:val="40"/>
        </w:rPr>
      </w:pPr>
      <w:r w:rsidRPr="00C7132A">
        <w:rPr>
          <w:rFonts w:hint="cs"/>
          <w:b/>
          <w:bCs/>
          <w:sz w:val="40"/>
          <w:szCs w:val="40"/>
          <w:cs/>
        </w:rPr>
        <w:t>เปรียบเทียบกับแผน 3ปี</w:t>
      </w:r>
    </w:p>
    <w:p w:rsidR="00C7132A" w:rsidRPr="00C7132A" w:rsidRDefault="00C7132A" w:rsidP="00C7132A">
      <w:pPr>
        <w:jc w:val="center"/>
        <w:rPr>
          <w:b/>
          <w:bCs/>
          <w:sz w:val="40"/>
          <w:szCs w:val="40"/>
        </w:rPr>
      </w:pPr>
      <w:r w:rsidRPr="00C7132A">
        <w:rPr>
          <w:rFonts w:hint="cs"/>
          <w:b/>
          <w:bCs/>
          <w:sz w:val="40"/>
          <w:szCs w:val="40"/>
          <w:cs/>
        </w:rPr>
        <w:t xml:space="preserve"> (พ.ศ.2560-2562)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465"/>
        <w:gridCol w:w="1466"/>
      </w:tblGrid>
      <w:tr w:rsidR="00C7132A" w:rsidRPr="00C7132A" w:rsidTr="00C7132A">
        <w:tc>
          <w:tcPr>
            <w:tcW w:w="1215" w:type="dxa"/>
            <w:shd w:val="clear" w:color="auto" w:fill="auto"/>
          </w:tcPr>
          <w:p w:rsidR="00C7132A" w:rsidRPr="00C7132A" w:rsidRDefault="00C7132A" w:rsidP="00C7132A">
            <w:pPr>
              <w:rPr>
                <w:sz w:val="32"/>
                <w:szCs w:val="32"/>
              </w:rPr>
            </w:pPr>
            <w:r w:rsidRPr="00C7132A">
              <w:rPr>
                <w:rFonts w:hint="cs"/>
                <w:sz w:val="32"/>
                <w:szCs w:val="32"/>
                <w:cs/>
              </w:rPr>
              <w:t>ยุทธศาสตร์</w:t>
            </w:r>
          </w:p>
        </w:tc>
        <w:tc>
          <w:tcPr>
            <w:tcW w:w="1465" w:type="dxa"/>
            <w:shd w:val="clear" w:color="auto" w:fill="auto"/>
          </w:tcPr>
          <w:p w:rsidR="00C7132A" w:rsidRPr="00C7132A" w:rsidRDefault="00C7132A" w:rsidP="00C7132A">
            <w:pPr>
              <w:rPr>
                <w:rFonts w:hint="cs"/>
                <w:sz w:val="32"/>
                <w:szCs w:val="32"/>
              </w:rPr>
            </w:pPr>
            <w:r w:rsidRPr="00C7132A">
              <w:rPr>
                <w:rFonts w:hint="cs"/>
                <w:sz w:val="32"/>
                <w:szCs w:val="32"/>
                <w:cs/>
              </w:rPr>
              <w:t>แผน3ปี</w:t>
            </w:r>
          </w:p>
          <w:p w:rsidR="00C7132A" w:rsidRPr="00C7132A" w:rsidRDefault="00C7132A" w:rsidP="00C7132A">
            <w:pPr>
              <w:rPr>
                <w:rFonts w:hint="cs"/>
                <w:sz w:val="32"/>
                <w:szCs w:val="32"/>
                <w:cs/>
              </w:rPr>
            </w:pPr>
            <w:r w:rsidRPr="00C7132A">
              <w:rPr>
                <w:rFonts w:hint="cs"/>
                <w:sz w:val="32"/>
                <w:szCs w:val="32"/>
                <w:cs/>
              </w:rPr>
              <w:t>(2560-2562)</w:t>
            </w:r>
          </w:p>
        </w:tc>
        <w:tc>
          <w:tcPr>
            <w:tcW w:w="1466" w:type="dxa"/>
            <w:shd w:val="clear" w:color="auto" w:fill="auto"/>
          </w:tcPr>
          <w:p w:rsidR="00C7132A" w:rsidRPr="00C7132A" w:rsidRDefault="00C7132A" w:rsidP="00C7132A">
            <w:pPr>
              <w:rPr>
                <w:sz w:val="32"/>
                <w:szCs w:val="32"/>
              </w:rPr>
            </w:pPr>
            <w:r w:rsidRPr="00C7132A">
              <w:rPr>
                <w:rFonts w:hint="cs"/>
                <w:sz w:val="32"/>
                <w:szCs w:val="32"/>
                <w:cs/>
              </w:rPr>
              <w:t>แผนดำเนินงาน</w:t>
            </w:r>
          </w:p>
        </w:tc>
      </w:tr>
      <w:tr w:rsidR="00C7132A" w:rsidRPr="00C7132A" w:rsidTr="00C7132A">
        <w:tc>
          <w:tcPr>
            <w:tcW w:w="1215" w:type="dxa"/>
            <w:shd w:val="clear" w:color="auto" w:fill="auto"/>
          </w:tcPr>
          <w:p w:rsidR="00C7132A" w:rsidRPr="00C7132A" w:rsidRDefault="00C7132A" w:rsidP="00C7132A">
            <w:pPr>
              <w:rPr>
                <w:sz w:val="32"/>
                <w:szCs w:val="32"/>
              </w:rPr>
            </w:pPr>
            <w:r w:rsidRPr="00C7132A">
              <w:rPr>
                <w:rFonts w:hint="cs"/>
                <w:sz w:val="32"/>
                <w:szCs w:val="32"/>
                <w:cs/>
              </w:rPr>
              <w:t>ย.1</w:t>
            </w:r>
          </w:p>
        </w:tc>
        <w:tc>
          <w:tcPr>
            <w:tcW w:w="1465" w:type="dxa"/>
            <w:shd w:val="clear" w:color="auto" w:fill="auto"/>
          </w:tcPr>
          <w:p w:rsidR="00C7132A" w:rsidRPr="00C7132A" w:rsidRDefault="00C7132A" w:rsidP="00C7132A">
            <w:pPr>
              <w:rPr>
                <w:sz w:val="32"/>
                <w:szCs w:val="32"/>
              </w:rPr>
            </w:pPr>
            <w:r w:rsidRPr="00C7132A">
              <w:rPr>
                <w:rFonts w:hint="cs"/>
                <w:sz w:val="32"/>
                <w:szCs w:val="32"/>
                <w:cs/>
              </w:rPr>
              <w:t>34,357,600</w:t>
            </w:r>
          </w:p>
        </w:tc>
        <w:tc>
          <w:tcPr>
            <w:tcW w:w="1466" w:type="dxa"/>
            <w:shd w:val="clear" w:color="auto" w:fill="auto"/>
          </w:tcPr>
          <w:p w:rsidR="00C7132A" w:rsidRPr="00C7132A" w:rsidRDefault="00C7132A" w:rsidP="00C7132A">
            <w:pPr>
              <w:rPr>
                <w:sz w:val="32"/>
                <w:szCs w:val="32"/>
              </w:rPr>
            </w:pPr>
            <w:r w:rsidRPr="00C7132A">
              <w:rPr>
                <w:rFonts w:hint="cs"/>
                <w:sz w:val="32"/>
                <w:szCs w:val="32"/>
                <w:cs/>
              </w:rPr>
              <w:t>13,438,800</w:t>
            </w:r>
          </w:p>
        </w:tc>
      </w:tr>
      <w:tr w:rsidR="00C7132A" w:rsidRPr="00C7132A" w:rsidTr="00C7132A">
        <w:tc>
          <w:tcPr>
            <w:tcW w:w="1215" w:type="dxa"/>
            <w:shd w:val="clear" w:color="auto" w:fill="auto"/>
          </w:tcPr>
          <w:p w:rsidR="00C7132A" w:rsidRPr="00C7132A" w:rsidRDefault="00C7132A" w:rsidP="00C7132A">
            <w:pPr>
              <w:rPr>
                <w:sz w:val="32"/>
                <w:szCs w:val="32"/>
              </w:rPr>
            </w:pPr>
            <w:r w:rsidRPr="00C7132A">
              <w:rPr>
                <w:rFonts w:hint="cs"/>
                <w:sz w:val="32"/>
                <w:szCs w:val="32"/>
                <w:cs/>
              </w:rPr>
              <w:t>ย.2</w:t>
            </w:r>
          </w:p>
        </w:tc>
        <w:tc>
          <w:tcPr>
            <w:tcW w:w="1465" w:type="dxa"/>
            <w:shd w:val="clear" w:color="auto" w:fill="auto"/>
          </w:tcPr>
          <w:p w:rsidR="00C7132A" w:rsidRPr="00C7132A" w:rsidRDefault="00C7132A" w:rsidP="00C7132A">
            <w:pPr>
              <w:rPr>
                <w:sz w:val="32"/>
                <w:szCs w:val="32"/>
              </w:rPr>
            </w:pPr>
            <w:r w:rsidRPr="00C7132A">
              <w:rPr>
                <w:rFonts w:hint="cs"/>
                <w:sz w:val="32"/>
                <w:szCs w:val="32"/>
                <w:cs/>
              </w:rPr>
              <w:t>49,440,780</w:t>
            </w:r>
          </w:p>
        </w:tc>
        <w:tc>
          <w:tcPr>
            <w:tcW w:w="1466" w:type="dxa"/>
            <w:shd w:val="clear" w:color="auto" w:fill="auto"/>
          </w:tcPr>
          <w:p w:rsidR="00C7132A" w:rsidRPr="00C7132A" w:rsidRDefault="00C7132A" w:rsidP="00C7132A">
            <w:pPr>
              <w:rPr>
                <w:sz w:val="32"/>
                <w:szCs w:val="32"/>
              </w:rPr>
            </w:pPr>
            <w:r w:rsidRPr="00C7132A">
              <w:rPr>
                <w:rFonts w:hint="cs"/>
                <w:sz w:val="32"/>
                <w:szCs w:val="32"/>
                <w:cs/>
              </w:rPr>
              <w:t>7,705,500</w:t>
            </w:r>
          </w:p>
        </w:tc>
      </w:tr>
      <w:tr w:rsidR="00C7132A" w:rsidRPr="00C7132A" w:rsidTr="00C7132A">
        <w:tc>
          <w:tcPr>
            <w:tcW w:w="1215" w:type="dxa"/>
            <w:shd w:val="clear" w:color="auto" w:fill="auto"/>
          </w:tcPr>
          <w:p w:rsidR="00C7132A" w:rsidRPr="00C7132A" w:rsidRDefault="00C7132A" w:rsidP="00C7132A">
            <w:pPr>
              <w:rPr>
                <w:sz w:val="32"/>
                <w:szCs w:val="32"/>
              </w:rPr>
            </w:pPr>
            <w:r w:rsidRPr="00C7132A">
              <w:rPr>
                <w:rFonts w:hint="cs"/>
                <w:sz w:val="32"/>
                <w:szCs w:val="32"/>
                <w:cs/>
              </w:rPr>
              <w:t>ย.3</w:t>
            </w:r>
          </w:p>
        </w:tc>
        <w:tc>
          <w:tcPr>
            <w:tcW w:w="1465" w:type="dxa"/>
            <w:shd w:val="clear" w:color="auto" w:fill="auto"/>
          </w:tcPr>
          <w:p w:rsidR="00C7132A" w:rsidRPr="00C7132A" w:rsidRDefault="00C7132A" w:rsidP="00C7132A">
            <w:pPr>
              <w:rPr>
                <w:sz w:val="32"/>
                <w:szCs w:val="32"/>
              </w:rPr>
            </w:pPr>
            <w:r w:rsidRPr="00C7132A">
              <w:rPr>
                <w:rFonts w:hint="cs"/>
                <w:sz w:val="32"/>
                <w:szCs w:val="32"/>
                <w:cs/>
              </w:rPr>
              <w:t>1,140,000</w:t>
            </w:r>
          </w:p>
        </w:tc>
        <w:tc>
          <w:tcPr>
            <w:tcW w:w="1466" w:type="dxa"/>
            <w:shd w:val="clear" w:color="auto" w:fill="auto"/>
          </w:tcPr>
          <w:p w:rsidR="00C7132A" w:rsidRPr="00C7132A" w:rsidRDefault="00C7132A" w:rsidP="00C7132A">
            <w:pPr>
              <w:rPr>
                <w:sz w:val="32"/>
                <w:szCs w:val="32"/>
              </w:rPr>
            </w:pPr>
            <w:r w:rsidRPr="00C7132A">
              <w:rPr>
                <w:rFonts w:hint="cs"/>
                <w:sz w:val="32"/>
                <w:szCs w:val="32"/>
                <w:cs/>
              </w:rPr>
              <w:t>1,842,000</w:t>
            </w:r>
          </w:p>
        </w:tc>
      </w:tr>
      <w:tr w:rsidR="00C7132A" w:rsidRPr="00C7132A" w:rsidTr="00C7132A">
        <w:tc>
          <w:tcPr>
            <w:tcW w:w="1215" w:type="dxa"/>
            <w:shd w:val="clear" w:color="auto" w:fill="auto"/>
          </w:tcPr>
          <w:p w:rsidR="00C7132A" w:rsidRPr="00C7132A" w:rsidRDefault="00C7132A" w:rsidP="00C7132A">
            <w:pPr>
              <w:rPr>
                <w:sz w:val="32"/>
                <w:szCs w:val="32"/>
              </w:rPr>
            </w:pPr>
            <w:r w:rsidRPr="00C7132A">
              <w:rPr>
                <w:rFonts w:hint="cs"/>
                <w:sz w:val="32"/>
                <w:szCs w:val="32"/>
                <w:cs/>
              </w:rPr>
              <w:t>ย.4</w:t>
            </w:r>
          </w:p>
        </w:tc>
        <w:tc>
          <w:tcPr>
            <w:tcW w:w="1465" w:type="dxa"/>
            <w:shd w:val="clear" w:color="auto" w:fill="auto"/>
          </w:tcPr>
          <w:p w:rsidR="00C7132A" w:rsidRPr="00C7132A" w:rsidRDefault="00C7132A" w:rsidP="00C7132A">
            <w:pPr>
              <w:rPr>
                <w:sz w:val="32"/>
                <w:szCs w:val="32"/>
              </w:rPr>
            </w:pPr>
            <w:r w:rsidRPr="00C7132A">
              <w:rPr>
                <w:rFonts w:hint="cs"/>
                <w:sz w:val="32"/>
                <w:szCs w:val="32"/>
                <w:cs/>
              </w:rPr>
              <w:t>1,910,000</w:t>
            </w:r>
          </w:p>
        </w:tc>
        <w:tc>
          <w:tcPr>
            <w:tcW w:w="1466" w:type="dxa"/>
            <w:shd w:val="clear" w:color="auto" w:fill="auto"/>
          </w:tcPr>
          <w:p w:rsidR="00C7132A" w:rsidRPr="00C7132A" w:rsidRDefault="00C7132A" w:rsidP="00C7132A">
            <w:pPr>
              <w:rPr>
                <w:sz w:val="32"/>
                <w:szCs w:val="32"/>
              </w:rPr>
            </w:pPr>
            <w:r w:rsidRPr="00C7132A">
              <w:rPr>
                <w:rFonts w:hint="cs"/>
                <w:sz w:val="32"/>
                <w:szCs w:val="32"/>
                <w:cs/>
              </w:rPr>
              <w:t>1,080,000</w:t>
            </w:r>
          </w:p>
        </w:tc>
      </w:tr>
      <w:tr w:rsidR="00C7132A" w:rsidRPr="00C7132A" w:rsidTr="00C7132A">
        <w:tc>
          <w:tcPr>
            <w:tcW w:w="1215" w:type="dxa"/>
            <w:shd w:val="clear" w:color="auto" w:fill="auto"/>
          </w:tcPr>
          <w:p w:rsidR="00C7132A" w:rsidRPr="00C7132A" w:rsidRDefault="00C7132A" w:rsidP="00C7132A">
            <w:pPr>
              <w:rPr>
                <w:sz w:val="32"/>
                <w:szCs w:val="32"/>
              </w:rPr>
            </w:pPr>
            <w:r w:rsidRPr="00C7132A">
              <w:rPr>
                <w:rFonts w:hint="cs"/>
                <w:sz w:val="32"/>
                <w:szCs w:val="32"/>
                <w:cs/>
              </w:rPr>
              <w:t>รวม</w:t>
            </w:r>
          </w:p>
        </w:tc>
        <w:tc>
          <w:tcPr>
            <w:tcW w:w="1465" w:type="dxa"/>
            <w:shd w:val="clear" w:color="auto" w:fill="auto"/>
          </w:tcPr>
          <w:p w:rsidR="00C7132A" w:rsidRPr="00C7132A" w:rsidRDefault="00C7132A" w:rsidP="00C7132A">
            <w:pPr>
              <w:rPr>
                <w:sz w:val="32"/>
                <w:szCs w:val="32"/>
              </w:rPr>
            </w:pPr>
            <w:r w:rsidRPr="00C7132A">
              <w:rPr>
                <w:rFonts w:hint="cs"/>
                <w:sz w:val="32"/>
                <w:szCs w:val="32"/>
                <w:cs/>
              </w:rPr>
              <w:t>86,848,380</w:t>
            </w:r>
          </w:p>
        </w:tc>
        <w:tc>
          <w:tcPr>
            <w:tcW w:w="1466" w:type="dxa"/>
            <w:shd w:val="clear" w:color="auto" w:fill="auto"/>
          </w:tcPr>
          <w:p w:rsidR="00C7132A" w:rsidRPr="00C7132A" w:rsidRDefault="00C7132A" w:rsidP="00C7132A">
            <w:pPr>
              <w:rPr>
                <w:sz w:val="32"/>
                <w:szCs w:val="32"/>
              </w:rPr>
            </w:pPr>
            <w:r w:rsidRPr="00C7132A">
              <w:rPr>
                <w:rFonts w:hint="cs"/>
                <w:sz w:val="32"/>
                <w:szCs w:val="32"/>
                <w:cs/>
              </w:rPr>
              <w:t>24,066,30</w:t>
            </w:r>
          </w:p>
        </w:tc>
      </w:tr>
    </w:tbl>
    <w:p w:rsidR="00C7132A" w:rsidRPr="00C7132A" w:rsidRDefault="00C7132A">
      <w:r>
        <w:rPr>
          <w:b/>
          <w:bCs/>
          <w:noProof/>
          <w:sz w:val="40"/>
          <w:szCs w:val="40"/>
        </w:rPr>
        <w:drawing>
          <wp:inline distT="0" distB="0" distL="0" distR="0">
            <wp:extent cx="2992755" cy="2672080"/>
            <wp:effectExtent l="0" t="0" r="0" b="0"/>
            <wp:docPr id="8" name="แผนภู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C7132A" w:rsidRPr="00C7132A" w:rsidSect="00C7132A">
      <w:pgSz w:w="16838" w:h="11906" w:orient="landscape" w:code="9"/>
      <w:pgMar w:top="357" w:right="1134" w:bottom="357"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2A"/>
    <w:rsid w:val="00BB0BC2"/>
    <w:rsid w:val="00C713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2A"/>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32A"/>
    <w:rPr>
      <w:rFonts w:ascii="Tahoma" w:hAnsi="Tahoma"/>
      <w:sz w:val="16"/>
      <w:szCs w:val="20"/>
    </w:rPr>
  </w:style>
  <w:style w:type="character" w:customStyle="1" w:styleId="a4">
    <w:name w:val="ข้อความบอลลูน อักขระ"/>
    <w:basedOn w:val="a0"/>
    <w:link w:val="a3"/>
    <w:uiPriority w:val="99"/>
    <w:semiHidden/>
    <w:rsid w:val="00C7132A"/>
    <w:rPr>
      <w:rFonts w:ascii="Tahoma" w:eastAsia="Times New Roman" w:hAnsi="Tahoma" w:cs="Angsana New"/>
      <w:sz w:val="16"/>
      <w:szCs w:val="20"/>
    </w:rPr>
  </w:style>
  <w:style w:type="character" w:styleId="a5">
    <w:name w:val="Hyperlink"/>
    <w:basedOn w:val="a0"/>
    <w:uiPriority w:val="99"/>
    <w:unhideWhenUsed/>
    <w:rsid w:val="00C71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2A"/>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32A"/>
    <w:rPr>
      <w:rFonts w:ascii="Tahoma" w:hAnsi="Tahoma"/>
      <w:sz w:val="16"/>
      <w:szCs w:val="20"/>
    </w:rPr>
  </w:style>
  <w:style w:type="character" w:customStyle="1" w:styleId="a4">
    <w:name w:val="ข้อความบอลลูน อักขระ"/>
    <w:basedOn w:val="a0"/>
    <w:link w:val="a3"/>
    <w:uiPriority w:val="99"/>
    <w:semiHidden/>
    <w:rsid w:val="00C7132A"/>
    <w:rPr>
      <w:rFonts w:ascii="Tahoma" w:eastAsia="Times New Roman" w:hAnsi="Tahoma" w:cs="Angsana New"/>
      <w:sz w:val="16"/>
      <w:szCs w:val="20"/>
    </w:rPr>
  </w:style>
  <w:style w:type="character" w:styleId="a5">
    <w:name w:val="Hyperlink"/>
    <w:basedOn w:val="a0"/>
    <w:uiPriority w:val="99"/>
    <w:unhideWhenUsed/>
    <w:rsid w:val="00C71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office.microsoft.com/th-th/US/MC900412400.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tbwangchai.go.th"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902097902097904E-2"/>
          <c:y val="5.8620689655172413E-2"/>
          <c:w val="0.54195804195804198"/>
          <c:h val="0.82413793103448274"/>
        </c:manualLayout>
      </c:layout>
      <c:bar3DChart>
        <c:barDir val="col"/>
        <c:grouping val="clustered"/>
        <c:varyColors val="0"/>
        <c:ser>
          <c:idx val="0"/>
          <c:order val="0"/>
          <c:tx>
            <c:strRef>
              <c:f>Sheet1!$A$2</c:f>
              <c:strCache>
                <c:ptCount val="1"/>
                <c:pt idx="0">
                  <c:v>โครงการงบ60</c:v>
                </c:pt>
              </c:strCache>
            </c:strRef>
          </c:tx>
          <c:spPr>
            <a:solidFill>
              <a:srgbClr val="9999FF"/>
            </a:solidFill>
            <a:ln w="12626">
              <a:solidFill>
                <a:srgbClr val="000000"/>
              </a:solidFill>
              <a:prstDash val="solid"/>
            </a:ln>
          </c:spPr>
          <c:invertIfNegative val="0"/>
          <c:cat>
            <c:strRef>
              <c:f>Sheet1!$B$1:$E$1</c:f>
              <c:strCache>
                <c:ptCount val="4"/>
                <c:pt idx="0">
                  <c:v>ย.1</c:v>
                </c:pt>
                <c:pt idx="1">
                  <c:v>ย.2</c:v>
                </c:pt>
                <c:pt idx="2">
                  <c:v>ย.3</c:v>
                </c:pt>
                <c:pt idx="3">
                  <c:v>ย.4</c:v>
                </c:pt>
              </c:strCache>
            </c:strRef>
          </c:cat>
          <c:val>
            <c:numRef>
              <c:f>Sheet1!$B$2:$E$2</c:f>
              <c:numCache>
                <c:formatCode>General</c:formatCode>
                <c:ptCount val="4"/>
                <c:pt idx="0">
                  <c:v>76</c:v>
                </c:pt>
                <c:pt idx="1">
                  <c:v>32</c:v>
                </c:pt>
                <c:pt idx="2">
                  <c:v>10</c:v>
                </c:pt>
                <c:pt idx="3">
                  <c:v>11</c:v>
                </c:pt>
              </c:numCache>
            </c:numRef>
          </c:val>
        </c:ser>
        <c:ser>
          <c:idx val="1"/>
          <c:order val="1"/>
          <c:tx>
            <c:strRef>
              <c:f>Sheet1!$A$3</c:f>
              <c:strCache>
                <c:ptCount val="1"/>
                <c:pt idx="0">
                  <c:v>ทำรอบ1</c:v>
                </c:pt>
              </c:strCache>
            </c:strRef>
          </c:tx>
          <c:spPr>
            <a:solidFill>
              <a:srgbClr val="993366"/>
            </a:solidFill>
            <a:ln w="12626">
              <a:solidFill>
                <a:srgbClr val="000000"/>
              </a:solidFill>
              <a:prstDash val="solid"/>
            </a:ln>
          </c:spPr>
          <c:invertIfNegative val="0"/>
          <c:cat>
            <c:strRef>
              <c:f>Sheet1!$B$1:$E$1</c:f>
              <c:strCache>
                <c:ptCount val="4"/>
                <c:pt idx="0">
                  <c:v>ย.1</c:v>
                </c:pt>
                <c:pt idx="1">
                  <c:v>ย.2</c:v>
                </c:pt>
                <c:pt idx="2">
                  <c:v>ย.3</c:v>
                </c:pt>
                <c:pt idx="3">
                  <c:v>ย.4</c:v>
                </c:pt>
              </c:strCache>
            </c:strRef>
          </c:cat>
          <c:val>
            <c:numRef>
              <c:f>Sheet1!$B$3:$E$3</c:f>
              <c:numCache>
                <c:formatCode>General</c:formatCode>
                <c:ptCount val="4"/>
                <c:pt idx="0">
                  <c:v>8</c:v>
                </c:pt>
                <c:pt idx="1">
                  <c:v>4</c:v>
                </c:pt>
                <c:pt idx="2">
                  <c:v>3</c:v>
                </c:pt>
                <c:pt idx="3">
                  <c:v>0</c:v>
                </c:pt>
              </c:numCache>
            </c:numRef>
          </c:val>
        </c:ser>
        <c:ser>
          <c:idx val="2"/>
          <c:order val="2"/>
          <c:tx>
            <c:strRef>
              <c:f>Sheet1!$A$4</c:f>
              <c:strCache>
                <c:ptCount val="1"/>
                <c:pt idx="0">
                  <c:v>ทำรอบ2</c:v>
                </c:pt>
              </c:strCache>
            </c:strRef>
          </c:tx>
          <c:spPr>
            <a:solidFill>
              <a:srgbClr val="FFFFCC"/>
            </a:solidFill>
            <a:ln w="12626">
              <a:solidFill>
                <a:srgbClr val="000000"/>
              </a:solidFill>
              <a:prstDash val="solid"/>
            </a:ln>
          </c:spPr>
          <c:invertIfNegative val="0"/>
          <c:cat>
            <c:strRef>
              <c:f>Sheet1!$B$1:$E$1</c:f>
              <c:strCache>
                <c:ptCount val="4"/>
                <c:pt idx="0">
                  <c:v>ย.1</c:v>
                </c:pt>
                <c:pt idx="1">
                  <c:v>ย.2</c:v>
                </c:pt>
                <c:pt idx="2">
                  <c:v>ย.3</c:v>
                </c:pt>
                <c:pt idx="3">
                  <c:v>ย.4</c:v>
                </c:pt>
              </c:strCache>
            </c:strRef>
          </c:cat>
          <c:val>
            <c:numRef>
              <c:f>Sheet1!$B$4:$E$4</c:f>
              <c:numCache>
                <c:formatCode>General</c:formatCode>
                <c:ptCount val="4"/>
                <c:pt idx="0">
                  <c:v>28</c:v>
                </c:pt>
                <c:pt idx="1">
                  <c:v>20</c:v>
                </c:pt>
                <c:pt idx="2">
                  <c:v>2</c:v>
                </c:pt>
                <c:pt idx="3">
                  <c:v>4</c:v>
                </c:pt>
              </c:numCache>
            </c:numRef>
          </c:val>
        </c:ser>
        <c:ser>
          <c:idx val="3"/>
          <c:order val="3"/>
          <c:tx>
            <c:strRef>
              <c:f>Sheet1!$A$5</c:f>
              <c:strCache>
                <c:ptCount val="1"/>
                <c:pt idx="0">
                  <c:v>ทำต่อเนื่อง</c:v>
                </c:pt>
              </c:strCache>
            </c:strRef>
          </c:tx>
          <c:spPr>
            <a:solidFill>
              <a:srgbClr val="CCFFFF"/>
            </a:solidFill>
            <a:ln w="12626">
              <a:solidFill>
                <a:srgbClr val="000000"/>
              </a:solidFill>
              <a:prstDash val="solid"/>
            </a:ln>
          </c:spPr>
          <c:invertIfNegative val="0"/>
          <c:cat>
            <c:strRef>
              <c:f>Sheet1!$B$1:$E$1</c:f>
              <c:strCache>
                <c:ptCount val="4"/>
                <c:pt idx="0">
                  <c:v>ย.1</c:v>
                </c:pt>
                <c:pt idx="1">
                  <c:v>ย.2</c:v>
                </c:pt>
                <c:pt idx="2">
                  <c:v>ย.3</c:v>
                </c:pt>
                <c:pt idx="3">
                  <c:v>ย.4</c:v>
                </c:pt>
              </c:strCache>
            </c:strRef>
          </c:cat>
          <c:val>
            <c:numRef>
              <c:f>Sheet1!$B$5:$E$5</c:f>
              <c:numCache>
                <c:formatCode>General</c:formatCode>
                <c:ptCount val="4"/>
                <c:pt idx="0">
                  <c:v>10</c:v>
                </c:pt>
                <c:pt idx="1">
                  <c:v>2</c:v>
                </c:pt>
                <c:pt idx="2">
                  <c:v>1</c:v>
                </c:pt>
                <c:pt idx="3">
                  <c:v>1</c:v>
                </c:pt>
              </c:numCache>
            </c:numRef>
          </c:val>
        </c:ser>
        <c:dLbls>
          <c:showLegendKey val="0"/>
          <c:showVal val="0"/>
          <c:showCatName val="0"/>
          <c:showSerName val="0"/>
          <c:showPercent val="0"/>
          <c:showBubbleSize val="0"/>
        </c:dLbls>
        <c:gapWidth val="150"/>
        <c:gapDepth val="0"/>
        <c:shape val="box"/>
        <c:axId val="344736128"/>
        <c:axId val="344737664"/>
        <c:axId val="0"/>
      </c:bar3DChart>
      <c:catAx>
        <c:axId val="344736128"/>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820" b="1" i="0" u="none" strike="noStrike" baseline="0">
                <a:solidFill>
                  <a:srgbClr val="000000"/>
                </a:solidFill>
                <a:latin typeface="Calibri"/>
                <a:ea typeface="Calibri"/>
                <a:cs typeface="Calibri"/>
              </a:defRPr>
            </a:pPr>
            <a:endParaRPr lang="th-TH"/>
          </a:p>
        </c:txPr>
        <c:crossAx val="344737664"/>
        <c:crosses val="autoZero"/>
        <c:auto val="1"/>
        <c:lblAlgn val="ctr"/>
        <c:lblOffset val="100"/>
        <c:tickLblSkip val="1"/>
        <c:tickMarkSkip val="1"/>
        <c:noMultiLvlLbl val="0"/>
      </c:catAx>
      <c:valAx>
        <c:axId val="344737664"/>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820" b="1" i="0" u="none" strike="noStrike" baseline="0">
                <a:solidFill>
                  <a:srgbClr val="000000"/>
                </a:solidFill>
                <a:latin typeface="Calibri"/>
                <a:ea typeface="Calibri"/>
                <a:cs typeface="Calibri"/>
              </a:defRPr>
            </a:pPr>
            <a:endParaRPr lang="th-TH"/>
          </a:p>
        </c:txPr>
        <c:crossAx val="344736128"/>
        <c:crosses val="autoZero"/>
        <c:crossBetween val="between"/>
      </c:valAx>
      <c:spPr>
        <a:noFill/>
        <a:ln w="25251">
          <a:noFill/>
        </a:ln>
      </c:spPr>
    </c:plotArea>
    <c:legend>
      <c:legendPos val="r"/>
      <c:layout>
        <c:manualLayout>
          <c:xMode val="edge"/>
          <c:yMode val="edge"/>
          <c:x val="0.67832167832167833"/>
          <c:y val="0.36896551724137933"/>
          <c:w val="0.30769230769230771"/>
          <c:h val="0.26551724137931032"/>
        </c:manualLayout>
      </c:layout>
      <c:overlay val="0"/>
      <c:spPr>
        <a:noFill/>
        <a:ln w="3156">
          <a:solidFill>
            <a:srgbClr val="000000"/>
          </a:solidFill>
          <a:prstDash val="solid"/>
        </a:ln>
      </c:spPr>
      <c:txPr>
        <a:bodyPr/>
        <a:lstStyle/>
        <a:p>
          <a:pPr>
            <a:defRPr sz="751"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20" b="1" i="0" u="none" strike="noStrike" baseline="0">
          <a:solidFill>
            <a:srgbClr val="000000"/>
          </a:solidFill>
          <a:latin typeface="Calibri"/>
          <a:ea typeface="Calibri"/>
          <a:cs typeface="Calibri"/>
        </a:defRPr>
      </a:pPr>
      <a:endParaRPr lang="th-T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950819672131148"/>
          <c:y val="6.228373702422145E-2"/>
          <c:w val="0.4163934426229508"/>
          <c:h val="0.81660899653979235"/>
        </c:manualLayout>
      </c:layout>
      <c:bar3DChart>
        <c:barDir val="col"/>
        <c:grouping val="clustered"/>
        <c:varyColors val="0"/>
        <c:ser>
          <c:idx val="0"/>
          <c:order val="0"/>
          <c:tx>
            <c:strRef>
              <c:f>Sheet1!$A$2</c:f>
              <c:strCache>
                <c:ptCount val="1"/>
                <c:pt idx="0">
                  <c:v>แผน3ปี</c:v>
                </c:pt>
              </c:strCache>
            </c:strRef>
          </c:tx>
          <c:spPr>
            <a:solidFill>
              <a:srgbClr val="9999FF"/>
            </a:solidFill>
            <a:ln w="12627">
              <a:solidFill>
                <a:srgbClr val="000000"/>
              </a:solidFill>
              <a:prstDash val="solid"/>
            </a:ln>
          </c:spPr>
          <c:invertIfNegative val="0"/>
          <c:cat>
            <c:strRef>
              <c:f>Sheet1!$B$1:$F$1</c:f>
              <c:strCache>
                <c:ptCount val="5"/>
                <c:pt idx="0">
                  <c:v>ย.1</c:v>
                </c:pt>
                <c:pt idx="1">
                  <c:v>ย.2</c:v>
                </c:pt>
                <c:pt idx="2">
                  <c:v>ย.3</c:v>
                </c:pt>
                <c:pt idx="3">
                  <c:v>ย.4</c:v>
                </c:pt>
                <c:pt idx="4">
                  <c:v>รวม</c:v>
                </c:pt>
              </c:strCache>
            </c:strRef>
          </c:cat>
          <c:val>
            <c:numRef>
              <c:f>Sheet1!$B$2:$F$2</c:f>
              <c:numCache>
                <c:formatCode>#,##0</c:formatCode>
                <c:ptCount val="5"/>
                <c:pt idx="0">
                  <c:v>34357600</c:v>
                </c:pt>
                <c:pt idx="1">
                  <c:v>49440780</c:v>
                </c:pt>
                <c:pt idx="2">
                  <c:v>1140000</c:v>
                </c:pt>
                <c:pt idx="3">
                  <c:v>1910000</c:v>
                </c:pt>
                <c:pt idx="4">
                  <c:v>86848380</c:v>
                </c:pt>
              </c:numCache>
            </c:numRef>
          </c:val>
        </c:ser>
        <c:ser>
          <c:idx val="1"/>
          <c:order val="1"/>
          <c:tx>
            <c:strRef>
              <c:f>Sheet1!$A$3</c:f>
              <c:strCache>
                <c:ptCount val="1"/>
                <c:pt idx="0">
                  <c:v>แผนดำเนินงาน</c:v>
                </c:pt>
              </c:strCache>
            </c:strRef>
          </c:tx>
          <c:spPr>
            <a:solidFill>
              <a:srgbClr val="993366"/>
            </a:solidFill>
            <a:ln w="12627">
              <a:solidFill>
                <a:srgbClr val="000000"/>
              </a:solidFill>
              <a:prstDash val="solid"/>
            </a:ln>
          </c:spPr>
          <c:invertIfNegative val="0"/>
          <c:cat>
            <c:strRef>
              <c:f>Sheet1!$B$1:$F$1</c:f>
              <c:strCache>
                <c:ptCount val="5"/>
                <c:pt idx="0">
                  <c:v>ย.1</c:v>
                </c:pt>
                <c:pt idx="1">
                  <c:v>ย.2</c:v>
                </c:pt>
                <c:pt idx="2">
                  <c:v>ย.3</c:v>
                </c:pt>
                <c:pt idx="3">
                  <c:v>ย.4</c:v>
                </c:pt>
                <c:pt idx="4">
                  <c:v>รวม</c:v>
                </c:pt>
              </c:strCache>
            </c:strRef>
          </c:cat>
          <c:val>
            <c:numRef>
              <c:f>Sheet1!$B$3:$F$3</c:f>
              <c:numCache>
                <c:formatCode>#,##0</c:formatCode>
                <c:ptCount val="5"/>
                <c:pt idx="0">
                  <c:v>13438800</c:v>
                </c:pt>
                <c:pt idx="1">
                  <c:v>7705500</c:v>
                </c:pt>
                <c:pt idx="2">
                  <c:v>1842000</c:v>
                </c:pt>
                <c:pt idx="3">
                  <c:v>1080000</c:v>
                </c:pt>
                <c:pt idx="4">
                  <c:v>24066300</c:v>
                </c:pt>
              </c:numCache>
            </c:numRef>
          </c:val>
        </c:ser>
        <c:dLbls>
          <c:showLegendKey val="0"/>
          <c:showVal val="0"/>
          <c:showCatName val="0"/>
          <c:showSerName val="0"/>
          <c:showPercent val="0"/>
          <c:showBubbleSize val="0"/>
        </c:dLbls>
        <c:gapWidth val="150"/>
        <c:gapDepth val="0"/>
        <c:shape val="box"/>
        <c:axId val="344754816"/>
        <c:axId val="344764800"/>
        <c:axId val="0"/>
      </c:bar3DChart>
      <c:catAx>
        <c:axId val="344754816"/>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th-TH"/>
          </a:p>
        </c:txPr>
        <c:crossAx val="344764800"/>
        <c:crosses val="autoZero"/>
        <c:auto val="1"/>
        <c:lblAlgn val="ctr"/>
        <c:lblOffset val="100"/>
        <c:tickLblSkip val="1"/>
        <c:tickMarkSkip val="1"/>
        <c:noMultiLvlLbl val="0"/>
      </c:catAx>
      <c:valAx>
        <c:axId val="344764800"/>
        <c:scaling>
          <c:orientation val="minMax"/>
        </c:scaling>
        <c:delete val="0"/>
        <c:axPos val="l"/>
        <c:majorGridlines>
          <c:spPr>
            <a:ln w="3157">
              <a:solidFill>
                <a:srgbClr val="000000"/>
              </a:solidFill>
              <a:prstDash val="solid"/>
            </a:ln>
          </c:spPr>
        </c:majorGridlines>
        <c:numFmt formatCode="#,##0" sourceLinked="1"/>
        <c:majorTickMark val="out"/>
        <c:minorTickMark val="none"/>
        <c:tickLblPos val="nextTo"/>
        <c:spPr>
          <a:ln w="3157">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th-TH"/>
          </a:p>
        </c:txPr>
        <c:crossAx val="344754816"/>
        <c:crosses val="autoZero"/>
        <c:crossBetween val="between"/>
      </c:valAx>
      <c:spPr>
        <a:noFill/>
        <a:ln w="25254">
          <a:noFill/>
        </a:ln>
      </c:spPr>
    </c:plotArea>
    <c:legend>
      <c:legendPos val="r"/>
      <c:layout>
        <c:manualLayout>
          <c:xMode val="edge"/>
          <c:yMode val="edge"/>
          <c:x val="0.68196721311475406"/>
          <c:y val="0.4290657439446367"/>
          <c:w val="0.30491803278688523"/>
          <c:h val="0.14186851211072665"/>
        </c:manualLayout>
      </c:layout>
      <c:overlay val="0"/>
      <c:spPr>
        <a:noFill/>
        <a:ln w="3157">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70"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227</Words>
  <Characters>1295</Characters>
  <Application>Microsoft Office Word</Application>
  <DocSecurity>0</DocSecurity>
  <Lines>10</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2018-05-22T04:32:00Z</dcterms:created>
  <dcterms:modified xsi:type="dcterms:W3CDTF">2018-05-22T06:26:00Z</dcterms:modified>
</cp:coreProperties>
</file>